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698DA4" w14:textId="77777777" w:rsidR="00477EA1" w:rsidRDefault="00477EA1" w:rsidP="00477EA1">
      <w:pPr>
        <w:pStyle w:val="HoneywellLetterBody"/>
      </w:pPr>
    </w:p>
    <w:p w14:paraId="3A6B8D51" w14:textId="77777777" w:rsidR="00477EA1" w:rsidRDefault="00477EA1" w:rsidP="00477EA1">
      <w:pPr>
        <w:pStyle w:val="HoneywellLetterBody"/>
      </w:pPr>
    </w:p>
    <w:p w14:paraId="4B1933DE" w14:textId="77777777" w:rsidR="00477EA1" w:rsidRDefault="00477EA1" w:rsidP="00477EA1">
      <w:pPr>
        <w:pStyle w:val="HoneywellLetterBody"/>
      </w:pPr>
    </w:p>
    <w:p w14:paraId="20E7A484" w14:textId="77777777" w:rsidR="00477EA1" w:rsidRDefault="00477EA1" w:rsidP="00477EA1">
      <w:pPr>
        <w:pStyle w:val="HoneywellLetterBody"/>
      </w:pPr>
    </w:p>
    <w:p w14:paraId="719F1FC3" w14:textId="77777777" w:rsidR="00477EA1" w:rsidRDefault="00477EA1" w:rsidP="00477EA1">
      <w:pPr>
        <w:pStyle w:val="HoneywellLetterBody"/>
      </w:pPr>
    </w:p>
    <w:p w14:paraId="00926472" w14:textId="77777777" w:rsidR="00477EA1" w:rsidRDefault="00477EA1" w:rsidP="00477EA1">
      <w:pPr>
        <w:pStyle w:val="HoneywellLetterBody"/>
      </w:pPr>
    </w:p>
    <w:p w14:paraId="0B240C69" w14:textId="77777777" w:rsidR="00477EA1" w:rsidRDefault="00477EA1" w:rsidP="00477EA1">
      <w:pPr>
        <w:pStyle w:val="HoneywellLetterBody"/>
      </w:pPr>
      <w:r>
        <w:rPr>
          <w:rFonts w:ascii="Honeywell Sans" w:hAnsi="Honeywell Sans" w:cs="HelveticaNeueLT Std"/>
          <w:noProof/>
          <w:lang w:val="en-AU" w:eastAsia="en-AU"/>
        </w:rPr>
        <mc:AlternateContent>
          <mc:Choice Requires="wps">
            <w:drawing>
              <wp:anchor distT="0" distB="0" distL="114300" distR="114300" simplePos="0" relativeHeight="251659264" behindDoc="0" locked="0" layoutInCell="1" allowOverlap="1" wp14:anchorId="0F7F006D" wp14:editId="16401417">
                <wp:simplePos x="0" y="0"/>
                <wp:positionH relativeFrom="column">
                  <wp:posOffset>0</wp:posOffset>
                </wp:positionH>
                <wp:positionV relativeFrom="page">
                  <wp:posOffset>3708400</wp:posOffset>
                </wp:positionV>
                <wp:extent cx="6566400" cy="0"/>
                <wp:effectExtent l="0" t="19050" r="44450" b="38100"/>
                <wp:wrapNone/>
                <wp:docPr id="3" name="Straight Connector 3"/>
                <wp:cNvGraphicFramePr/>
                <a:graphic xmlns:a="http://schemas.openxmlformats.org/drawingml/2006/main">
                  <a:graphicData uri="http://schemas.microsoft.com/office/word/2010/wordprocessingShape">
                    <wps:wsp>
                      <wps:cNvCnPr/>
                      <wps:spPr>
                        <a:xfrm>
                          <a:off x="0" y="0"/>
                          <a:ext cx="6566400" cy="0"/>
                        </a:xfrm>
                        <a:prstGeom prst="line">
                          <a:avLst/>
                        </a:prstGeom>
                        <a:ln w="50800">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1EC44C8" id="Straight Connector 3"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 from="0,292pt" to="517.05pt,2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" strokecolor="#bfbfbf [2412]" strokeweight="4pt">
                <v:stroke joinstyle="miter"/>
                <w10:wrap anchory="page"/>
              </v:line>
            </w:pict>
          </mc:Fallback>
        </mc:AlternateContent>
      </w:r>
    </w:p>
    <w:p w14:paraId="70843B97" w14:textId="77777777" w:rsidR="00477EA1" w:rsidRDefault="00477EA1" w:rsidP="00477EA1">
      <w:pPr>
        <w:pStyle w:val="HoneywellLetterBody"/>
      </w:pPr>
    </w:p>
    <w:p w14:paraId="1BEF1575" w14:textId="048A9121" w:rsidR="00477EA1" w:rsidRDefault="00477EA1" w:rsidP="00477EA1">
      <w:pPr>
        <w:pStyle w:val="Page1-ApplicationGuide"/>
      </w:pPr>
      <w:r>
        <w:t>VESDA</w:t>
      </w:r>
      <w:r w:rsidR="00A17263">
        <w:t xml:space="preserve"> VLF-500</w:t>
      </w:r>
      <w:r>
        <w:t xml:space="preserve"> </w:t>
      </w:r>
      <w:r w:rsidR="00AD2B98" w:rsidRPr="00AD2B98">
        <w:t>ENGINEERING SPECIFICATIONS</w:t>
      </w:r>
    </w:p>
    <w:p w14:paraId="3E16D7E3" w14:textId="77777777" w:rsidR="00477EA1" w:rsidRDefault="00477EA1" w:rsidP="00477EA1">
      <w:pPr>
        <w:pStyle w:val="HoneywellLetterBody"/>
      </w:pPr>
    </w:p>
    <w:p w14:paraId="0D64E3A7" w14:textId="77777777" w:rsidR="00477EA1" w:rsidRDefault="00477EA1" w:rsidP="00477EA1">
      <w:pPr>
        <w:pStyle w:val="HoneywellLetterBody"/>
      </w:pPr>
    </w:p>
    <w:p w14:paraId="727E3C61" w14:textId="74FF5482" w:rsidR="00477EA1" w:rsidRDefault="00B20B87" w:rsidP="00477EA1">
      <w:pPr>
        <w:pStyle w:val="HoneywellLetterBody"/>
      </w:pPr>
      <w:r>
        <w:rPr>
          <w:noProof/>
          <w:lang w:val="en-AU" w:eastAsia="en-AU"/>
        </w:rPr>
        <w:drawing>
          <wp:anchor distT="0" distB="0" distL="114300" distR="114300" simplePos="0" relativeHeight="251660288" behindDoc="1" locked="0" layoutInCell="1" allowOverlap="1" wp14:anchorId="334F7C90" wp14:editId="379AE7F6">
            <wp:simplePos x="0" y="0"/>
            <wp:positionH relativeFrom="column">
              <wp:posOffset>1798320</wp:posOffset>
            </wp:positionH>
            <wp:positionV relativeFrom="paragraph">
              <wp:posOffset>177165</wp:posOffset>
            </wp:positionV>
            <wp:extent cx="3176270" cy="250825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76270" cy="2508250"/>
                    </a:xfrm>
                    <a:prstGeom prst="rect">
                      <a:avLst/>
                    </a:prstGeom>
                  </pic:spPr>
                </pic:pic>
              </a:graphicData>
            </a:graphic>
            <wp14:sizeRelH relativeFrom="page">
              <wp14:pctWidth>0</wp14:pctWidth>
            </wp14:sizeRelH>
            <wp14:sizeRelV relativeFrom="page">
              <wp14:pctHeight>0</wp14:pctHeight>
            </wp14:sizeRelV>
          </wp:anchor>
        </w:drawing>
      </w:r>
    </w:p>
    <w:p w14:paraId="6FDF56B6" w14:textId="2F373BD6" w:rsidR="00477EA1" w:rsidRDefault="00477EA1" w:rsidP="00477EA1">
      <w:pPr>
        <w:pStyle w:val="HoneywellLetterBody"/>
      </w:pPr>
    </w:p>
    <w:p w14:paraId="660E7F86" w14:textId="77777777" w:rsidR="00477EA1" w:rsidRDefault="00477EA1" w:rsidP="00477EA1">
      <w:pPr>
        <w:pStyle w:val="HoneywellLetterBody"/>
      </w:pPr>
    </w:p>
    <w:p w14:paraId="553F17D0" w14:textId="77777777" w:rsidR="00477EA1" w:rsidRDefault="00477EA1" w:rsidP="00477EA1">
      <w:pPr>
        <w:pStyle w:val="HoneywellLetterBody"/>
      </w:pPr>
    </w:p>
    <w:p w14:paraId="7081621F" w14:textId="77777777" w:rsidR="00477EA1" w:rsidRDefault="00477EA1" w:rsidP="00477EA1">
      <w:pPr>
        <w:pStyle w:val="HoneywellLetterBody"/>
      </w:pPr>
    </w:p>
    <w:p w14:paraId="2E9E3E1E" w14:textId="77777777" w:rsidR="00477EA1" w:rsidRDefault="00477EA1" w:rsidP="00477EA1">
      <w:pPr>
        <w:pStyle w:val="HoneywellLetterBody"/>
      </w:pPr>
    </w:p>
    <w:p w14:paraId="07C1CC4F" w14:textId="77777777" w:rsidR="00477EA1" w:rsidRDefault="00477EA1" w:rsidP="00477EA1">
      <w:pPr>
        <w:pStyle w:val="HoneywellLetterBody"/>
      </w:pPr>
    </w:p>
    <w:p w14:paraId="30C7AA26" w14:textId="77777777" w:rsidR="00477EA1" w:rsidRDefault="00477EA1" w:rsidP="00477EA1">
      <w:pPr>
        <w:pStyle w:val="HoneywellLetterBody"/>
      </w:pPr>
    </w:p>
    <w:p w14:paraId="76D7372A" w14:textId="77777777" w:rsidR="00477EA1" w:rsidRDefault="00477EA1" w:rsidP="00477EA1">
      <w:pPr>
        <w:pStyle w:val="HoneywellLetterBody"/>
      </w:pPr>
    </w:p>
    <w:p w14:paraId="396C2B69" w14:textId="77777777" w:rsidR="00477EA1" w:rsidRDefault="00477EA1" w:rsidP="00477EA1">
      <w:pPr>
        <w:pStyle w:val="HoneywellLetterBody"/>
      </w:pPr>
    </w:p>
    <w:p w14:paraId="05CA3D61" w14:textId="77777777" w:rsidR="00477EA1" w:rsidRDefault="00477EA1" w:rsidP="00477EA1">
      <w:pPr>
        <w:pStyle w:val="HoneywellLetterBody"/>
      </w:pPr>
    </w:p>
    <w:p w14:paraId="3AA16ABC" w14:textId="77777777" w:rsidR="00477EA1" w:rsidRDefault="00477EA1" w:rsidP="00477EA1">
      <w:pPr>
        <w:pStyle w:val="HoneywellLetterBody"/>
      </w:pPr>
    </w:p>
    <w:p w14:paraId="5D88867C" w14:textId="77777777" w:rsidR="00477EA1" w:rsidRDefault="00477EA1" w:rsidP="00477EA1">
      <w:pPr>
        <w:pStyle w:val="HoneywellLetterBody"/>
      </w:pPr>
    </w:p>
    <w:p w14:paraId="599C3B3B" w14:textId="77777777" w:rsidR="00477EA1" w:rsidRDefault="00477EA1" w:rsidP="00477EA1">
      <w:pPr>
        <w:pStyle w:val="HoneywellLetterBody"/>
      </w:pPr>
    </w:p>
    <w:p w14:paraId="59992DC2" w14:textId="77777777" w:rsidR="00477EA1" w:rsidRDefault="00477EA1" w:rsidP="00477EA1">
      <w:pPr>
        <w:pStyle w:val="HoneywellLetterBody"/>
      </w:pPr>
    </w:p>
    <w:p w14:paraId="647D57D2" w14:textId="77777777" w:rsidR="00477EA1" w:rsidRDefault="00477EA1" w:rsidP="00477EA1">
      <w:pPr>
        <w:pStyle w:val="HoneywellLetterBody"/>
      </w:pPr>
      <w:r>
        <w:rPr>
          <w:noProof/>
          <w:lang w:val="en-AU" w:eastAsia="en-AU"/>
        </w:rPr>
        <mc:AlternateContent>
          <mc:Choice Requires="wps">
            <w:drawing>
              <wp:anchor distT="45720" distB="45720" distL="114300" distR="114300" simplePos="0" relativeHeight="251661312" behindDoc="0" locked="0" layoutInCell="1" allowOverlap="1" wp14:anchorId="0FFF4EC8" wp14:editId="507E0774">
                <wp:simplePos x="0" y="0"/>
                <wp:positionH relativeFrom="column">
                  <wp:posOffset>45720</wp:posOffset>
                </wp:positionH>
                <wp:positionV relativeFrom="paragraph">
                  <wp:posOffset>113030</wp:posOffset>
                </wp:positionV>
                <wp:extent cx="6516370" cy="1404620"/>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6370" cy="1404620"/>
                        </a:xfrm>
                        <a:prstGeom prst="rect">
                          <a:avLst/>
                        </a:prstGeom>
                        <a:solidFill>
                          <a:srgbClr val="FFFFFF"/>
                        </a:solidFill>
                        <a:ln w="9525">
                          <a:noFill/>
                          <a:miter lim="800000"/>
                          <a:headEnd/>
                          <a:tailEnd/>
                        </a:ln>
                      </wps:spPr>
                      <wps:txbx>
                        <w:txbxContent>
                          <w:p w14:paraId="5A165938" w14:textId="0599DB0F" w:rsidR="00477EA1" w:rsidRDefault="00B20B87" w:rsidP="00477EA1">
                            <w:pPr>
                              <w:pStyle w:val="ModelNumber"/>
                            </w:pPr>
                            <w:r>
                              <w:t>VLF-500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FFF4EC8" id="_x0000_t202" coordsize="21600,21600" o:spt="202" path="m,l,21600r21600,l21600,xe">
                <v:stroke joinstyle="miter"/>
                <v:path gradientshapeok="t" o:connecttype="rect"/>
              </v:shapetype>
              <v:shape id="Text Box 2" o:spid="_x0000_s1026" type="#_x0000_t202" style="position:absolute;margin-left:3.6pt;margin-top:8.9pt;width:513.1pt;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" stroked="f">
                <v:textbox style="mso-fit-shape-to-text:t">
                  <w:txbxContent>
                    <w:p w14:paraId="5A165938" w14:textId="0599DB0F" w:rsidR="00477EA1" w:rsidRDefault="00B20B87" w:rsidP="00477EA1">
                      <w:pPr>
                        <w:pStyle w:val="ModelNumber"/>
                      </w:pPr>
                      <w:r>
                        <w:t>VLF-500</w:t>
                      </w:r>
                    </w:p>
                  </w:txbxContent>
                </v:textbox>
              </v:shape>
            </w:pict>
          </mc:Fallback>
        </mc:AlternateContent>
      </w:r>
    </w:p>
    <w:p w14:paraId="379F0628" w14:textId="77777777" w:rsidR="00477EA1" w:rsidRDefault="00477EA1" w:rsidP="00477EA1">
      <w:pPr>
        <w:pStyle w:val="HoneywellLetterBody"/>
      </w:pPr>
    </w:p>
    <w:p w14:paraId="6ABBF177" w14:textId="77777777" w:rsidR="00477EA1" w:rsidRDefault="00477EA1" w:rsidP="00477EA1">
      <w:pPr>
        <w:pStyle w:val="HoneywellLetterBody"/>
      </w:pPr>
    </w:p>
    <w:p w14:paraId="472B4044" w14:textId="77777777" w:rsidR="00477EA1" w:rsidRDefault="00477EA1" w:rsidP="00477EA1">
      <w:pPr>
        <w:pStyle w:val="HoneywellLetterBody"/>
      </w:pPr>
    </w:p>
    <w:p w14:paraId="614D48F8" w14:textId="77777777" w:rsidR="00477EA1" w:rsidRDefault="00477EA1" w:rsidP="00477EA1">
      <w:pPr>
        <w:pStyle w:val="HoneywellLetterBody"/>
      </w:pPr>
    </w:p>
    <w:p w14:paraId="6CF52AE2" w14:textId="77777777" w:rsidR="00477EA1" w:rsidRDefault="00477EA1" w:rsidP="00477EA1">
      <w:pPr>
        <w:pStyle w:val="HoneywellLetterBody"/>
      </w:pPr>
    </w:p>
    <w:p w14:paraId="147B034F" w14:textId="77777777" w:rsidR="00477EA1" w:rsidRDefault="00477EA1" w:rsidP="00477EA1">
      <w:pPr>
        <w:pStyle w:val="HoneywellLetterBody"/>
      </w:pPr>
    </w:p>
    <w:p w14:paraId="3363F893" w14:textId="1E59C7C5" w:rsidR="00477EA1" w:rsidRPr="00477EA1" w:rsidRDefault="009D6956" w:rsidP="00477EA1">
      <w:pPr>
        <w:pStyle w:val="HoneywellLetterBody"/>
        <w:rPr>
          <w:rFonts w:ascii="Honeywell Sans" w:hAnsi="Honeywell Sans"/>
        </w:rPr>
      </w:pPr>
      <w:r>
        <w:rPr>
          <w:rFonts w:ascii="Honeywell Sans" w:hAnsi="Honeywell Sans"/>
        </w:rPr>
        <w:t>Ma</w:t>
      </w:r>
      <w:r w:rsidR="00CF3461">
        <w:rPr>
          <w:rFonts w:ascii="Honeywell Sans" w:hAnsi="Honeywell Sans"/>
        </w:rPr>
        <w:t>y</w:t>
      </w:r>
      <w:r w:rsidR="00477EA1" w:rsidRPr="00477EA1">
        <w:rPr>
          <w:rFonts w:ascii="Honeywell Sans" w:hAnsi="Honeywell Sans"/>
        </w:rPr>
        <w:t xml:space="preserve"> 202</w:t>
      </w:r>
      <w:r w:rsidR="00912436">
        <w:rPr>
          <w:rFonts w:ascii="Honeywell Sans" w:hAnsi="Honeywell Sans"/>
        </w:rPr>
        <w:t>3</w:t>
      </w:r>
    </w:p>
    <w:p w14:paraId="5E737C93" w14:textId="3C2A36FB" w:rsidR="00477EA1" w:rsidRDefault="00477EA1" w:rsidP="00477EA1">
      <w:pPr>
        <w:pStyle w:val="HoneywellLetterBody"/>
      </w:pPr>
      <w:r w:rsidRPr="00477EA1">
        <w:rPr>
          <w:rFonts w:ascii="Honeywell Sans" w:hAnsi="Honeywell Sans"/>
        </w:rPr>
        <w:t xml:space="preserve">Doc. No. </w:t>
      </w:r>
      <w:r w:rsidR="00B20B87">
        <w:rPr>
          <w:rFonts w:ascii="Honeywell Sans" w:hAnsi="Honeywell Sans"/>
        </w:rPr>
        <w:t>11098</w:t>
      </w:r>
      <w:r w:rsidRPr="00477EA1">
        <w:rPr>
          <w:rFonts w:ascii="Honeywell Sans" w:hAnsi="Honeywell Sans"/>
        </w:rPr>
        <w:t>_0</w:t>
      </w:r>
      <w:r w:rsidR="00B20B87">
        <w:rPr>
          <w:rFonts w:ascii="Honeywell Sans" w:hAnsi="Honeywell Sans"/>
        </w:rPr>
        <w:t>5</w:t>
      </w:r>
    </w:p>
    <w:p w14:paraId="139A3CEA" w14:textId="77777777" w:rsidR="00BF2EA8" w:rsidRDefault="00BF2EA8" w:rsidP="00D9057F">
      <w:pPr>
        <w:rPr>
          <w:lang w:val="en-US"/>
        </w:rPr>
      </w:pPr>
    </w:p>
    <w:p w14:paraId="13043F97" w14:textId="4F3DDED4" w:rsidR="00170276" w:rsidRPr="00170276" w:rsidRDefault="00170276" w:rsidP="00170276">
      <w:pPr>
        <w:pStyle w:val="BodyTable"/>
        <w:rPr>
          <w:lang w:val="en-US" w:eastAsia="en-US"/>
        </w:rPr>
        <w:sectPr w:rsidR="00170276" w:rsidRPr="00170276" w:rsidSect="00D310FA">
          <w:headerReference w:type="even" r:id="rId12"/>
          <w:footerReference w:type="even" r:id="rId13"/>
          <w:footerReference w:type="default" r:id="rId14"/>
          <w:headerReference w:type="first" r:id="rId15"/>
          <w:footerReference w:type="first" r:id="rId16"/>
          <w:pgSz w:w="11906" w:h="16838" w:code="9"/>
          <w:pgMar w:top="720" w:right="720" w:bottom="720" w:left="720" w:header="1771" w:footer="720" w:gutter="0"/>
          <w:cols w:space="708"/>
          <w:titlePg/>
          <w:docGrid w:linePitch="360"/>
        </w:sectPr>
      </w:pPr>
    </w:p>
    <w:p w14:paraId="50614A5C" w14:textId="59F4512D" w:rsidR="0095373A" w:rsidRPr="009B125A" w:rsidRDefault="0095373A" w:rsidP="0095373A">
      <w:pPr>
        <w:pStyle w:val="HeadingnoTOC"/>
      </w:pPr>
      <w:r w:rsidRPr="009B125A">
        <w:lastRenderedPageBreak/>
        <w:t>Contents</w:t>
      </w:r>
    </w:p>
    <w:p w14:paraId="01DA981B" w14:textId="4F20FA8B" w:rsidR="00173536" w:rsidRDefault="0095373A">
      <w:pPr>
        <w:pStyle w:val="TOC1"/>
        <w:rPr>
          <w:rFonts w:asciiTheme="minorHAnsi" w:eastAsiaTheme="minorEastAsia" w:hAnsiTheme="minorHAnsi"/>
          <w:b w:val="0"/>
          <w:noProof/>
          <w:sz w:val="22"/>
          <w:szCs w:val="22"/>
          <w:lang w:val="en-US"/>
        </w:rPr>
      </w:pPr>
      <w:r w:rsidRPr="009B125A">
        <w:rPr>
          <w:lang w:val="en-GB"/>
        </w:rPr>
        <w:fldChar w:fldCharType="begin"/>
      </w:r>
      <w:r w:rsidRPr="009B125A">
        <w:instrText xml:space="preserve"> TOC \o "1-3" \h \z \u </w:instrText>
      </w:r>
      <w:r w:rsidRPr="009B125A">
        <w:rPr>
          <w:lang w:val="en-GB"/>
        </w:rPr>
        <w:fldChar w:fldCharType="separate"/>
      </w:r>
      <w:hyperlink w:anchor="_Toc115953019" w:history="1">
        <w:r w:rsidR="00173536" w:rsidRPr="00577449">
          <w:rPr>
            <w:rStyle w:val="Hyperlink"/>
            <w:noProof/>
          </w:rPr>
          <w:t>1</w:t>
        </w:r>
        <w:r w:rsidR="00173536">
          <w:rPr>
            <w:rFonts w:asciiTheme="minorHAnsi" w:eastAsiaTheme="minorEastAsia" w:hAnsiTheme="minorHAnsi"/>
            <w:b w:val="0"/>
            <w:noProof/>
            <w:sz w:val="22"/>
            <w:szCs w:val="22"/>
            <w:lang w:val="en-US"/>
          </w:rPr>
          <w:tab/>
        </w:r>
        <w:r w:rsidR="00173536" w:rsidRPr="00577449">
          <w:rPr>
            <w:rStyle w:val="Hyperlink"/>
            <w:noProof/>
          </w:rPr>
          <w:t>Scope</w:t>
        </w:r>
        <w:r w:rsidR="00173536">
          <w:rPr>
            <w:noProof/>
            <w:webHidden/>
          </w:rPr>
          <w:tab/>
        </w:r>
        <w:r w:rsidR="00173536">
          <w:rPr>
            <w:noProof/>
            <w:webHidden/>
          </w:rPr>
          <w:fldChar w:fldCharType="begin"/>
        </w:r>
        <w:r w:rsidR="00173536">
          <w:rPr>
            <w:noProof/>
            <w:webHidden/>
          </w:rPr>
          <w:instrText xml:space="preserve"> PAGEREF _Toc115953019 \h </w:instrText>
        </w:r>
        <w:r w:rsidR="00173536">
          <w:rPr>
            <w:noProof/>
            <w:webHidden/>
          </w:rPr>
        </w:r>
        <w:r w:rsidR="00173536">
          <w:rPr>
            <w:noProof/>
            <w:webHidden/>
          </w:rPr>
          <w:fldChar w:fldCharType="separate"/>
        </w:r>
        <w:r w:rsidR="00173536">
          <w:rPr>
            <w:noProof/>
            <w:webHidden/>
          </w:rPr>
          <w:t>1</w:t>
        </w:r>
        <w:r w:rsidR="00173536">
          <w:rPr>
            <w:noProof/>
            <w:webHidden/>
          </w:rPr>
          <w:fldChar w:fldCharType="end"/>
        </w:r>
      </w:hyperlink>
    </w:p>
    <w:p w14:paraId="3A0A0107" w14:textId="03A6A7BC" w:rsidR="00173536" w:rsidRDefault="00000000">
      <w:pPr>
        <w:pStyle w:val="TOC1"/>
        <w:rPr>
          <w:rFonts w:asciiTheme="minorHAnsi" w:eastAsiaTheme="minorEastAsia" w:hAnsiTheme="minorHAnsi"/>
          <w:b w:val="0"/>
          <w:noProof/>
          <w:sz w:val="22"/>
          <w:szCs w:val="22"/>
          <w:lang w:val="en-US"/>
        </w:rPr>
      </w:pPr>
      <w:hyperlink w:anchor="_Toc115953020" w:history="1">
        <w:r w:rsidR="00173536" w:rsidRPr="00577449">
          <w:rPr>
            <w:rStyle w:val="Hyperlink"/>
            <w:noProof/>
          </w:rPr>
          <w:t>2</w:t>
        </w:r>
        <w:r w:rsidR="00173536">
          <w:rPr>
            <w:rFonts w:asciiTheme="minorHAnsi" w:eastAsiaTheme="minorEastAsia" w:hAnsiTheme="minorHAnsi"/>
            <w:b w:val="0"/>
            <w:noProof/>
            <w:sz w:val="22"/>
            <w:szCs w:val="22"/>
            <w:lang w:val="en-US"/>
          </w:rPr>
          <w:tab/>
        </w:r>
        <w:r w:rsidR="00173536" w:rsidRPr="00577449">
          <w:rPr>
            <w:rStyle w:val="Hyperlink"/>
            <w:noProof/>
          </w:rPr>
          <w:t>System Information</w:t>
        </w:r>
        <w:r w:rsidR="00173536">
          <w:rPr>
            <w:noProof/>
            <w:webHidden/>
          </w:rPr>
          <w:tab/>
        </w:r>
        <w:r w:rsidR="00173536">
          <w:rPr>
            <w:noProof/>
            <w:webHidden/>
          </w:rPr>
          <w:fldChar w:fldCharType="begin"/>
        </w:r>
        <w:r w:rsidR="00173536">
          <w:rPr>
            <w:noProof/>
            <w:webHidden/>
          </w:rPr>
          <w:instrText xml:space="preserve"> PAGEREF _Toc115953020 \h </w:instrText>
        </w:r>
        <w:r w:rsidR="00173536">
          <w:rPr>
            <w:noProof/>
            <w:webHidden/>
          </w:rPr>
        </w:r>
        <w:r w:rsidR="00173536">
          <w:rPr>
            <w:noProof/>
            <w:webHidden/>
          </w:rPr>
          <w:fldChar w:fldCharType="separate"/>
        </w:r>
        <w:r w:rsidR="00173536">
          <w:rPr>
            <w:noProof/>
            <w:webHidden/>
          </w:rPr>
          <w:t>1</w:t>
        </w:r>
        <w:r w:rsidR="00173536">
          <w:rPr>
            <w:noProof/>
            <w:webHidden/>
          </w:rPr>
          <w:fldChar w:fldCharType="end"/>
        </w:r>
      </w:hyperlink>
    </w:p>
    <w:p w14:paraId="2CD62C62" w14:textId="5655B245" w:rsidR="00173536" w:rsidRDefault="00000000">
      <w:pPr>
        <w:pStyle w:val="TOC2"/>
        <w:rPr>
          <w:rFonts w:asciiTheme="minorHAnsi" w:eastAsiaTheme="minorEastAsia" w:hAnsiTheme="minorHAnsi"/>
          <w:b w:val="0"/>
          <w:noProof/>
          <w:sz w:val="22"/>
          <w:szCs w:val="22"/>
          <w:lang w:val="en-US"/>
        </w:rPr>
      </w:pPr>
      <w:hyperlink w:anchor="_Toc115953021" w:history="1">
        <w:r w:rsidR="00173536" w:rsidRPr="00577449">
          <w:rPr>
            <w:rStyle w:val="Hyperlink"/>
            <w:noProof/>
            <w14:scene3d>
              <w14:camera w14:prst="orthographicFront"/>
              <w14:lightRig w14:rig="threePt" w14:dir="t">
                <w14:rot w14:lat="0" w14:lon="0" w14:rev="0"/>
              </w14:lightRig>
            </w14:scene3d>
          </w:rPr>
          <w:t>2.1</w:t>
        </w:r>
        <w:r w:rsidR="00173536">
          <w:rPr>
            <w:rFonts w:asciiTheme="minorHAnsi" w:eastAsiaTheme="minorEastAsia" w:hAnsiTheme="minorHAnsi"/>
            <w:b w:val="0"/>
            <w:noProof/>
            <w:sz w:val="22"/>
            <w:szCs w:val="22"/>
            <w:lang w:val="en-US"/>
          </w:rPr>
          <w:tab/>
        </w:r>
        <w:r w:rsidR="00173536" w:rsidRPr="00577449">
          <w:rPr>
            <w:rStyle w:val="Hyperlink"/>
            <w:noProof/>
          </w:rPr>
          <w:t>General</w:t>
        </w:r>
        <w:r w:rsidR="00173536">
          <w:rPr>
            <w:noProof/>
            <w:webHidden/>
          </w:rPr>
          <w:tab/>
        </w:r>
        <w:r w:rsidR="00173536">
          <w:rPr>
            <w:noProof/>
            <w:webHidden/>
          </w:rPr>
          <w:fldChar w:fldCharType="begin"/>
        </w:r>
        <w:r w:rsidR="00173536">
          <w:rPr>
            <w:noProof/>
            <w:webHidden/>
          </w:rPr>
          <w:instrText xml:space="preserve"> PAGEREF _Toc115953021 \h </w:instrText>
        </w:r>
        <w:r w:rsidR="00173536">
          <w:rPr>
            <w:noProof/>
            <w:webHidden/>
          </w:rPr>
        </w:r>
        <w:r w:rsidR="00173536">
          <w:rPr>
            <w:noProof/>
            <w:webHidden/>
          </w:rPr>
          <w:fldChar w:fldCharType="separate"/>
        </w:r>
        <w:r w:rsidR="00173536">
          <w:rPr>
            <w:noProof/>
            <w:webHidden/>
          </w:rPr>
          <w:t>1</w:t>
        </w:r>
        <w:r w:rsidR="00173536">
          <w:rPr>
            <w:noProof/>
            <w:webHidden/>
          </w:rPr>
          <w:fldChar w:fldCharType="end"/>
        </w:r>
      </w:hyperlink>
    </w:p>
    <w:p w14:paraId="2F7176FB" w14:textId="262FC908" w:rsidR="00173536" w:rsidRDefault="00000000">
      <w:pPr>
        <w:pStyle w:val="TOC2"/>
        <w:rPr>
          <w:rFonts w:asciiTheme="minorHAnsi" w:eastAsiaTheme="minorEastAsia" w:hAnsiTheme="minorHAnsi"/>
          <w:b w:val="0"/>
          <w:noProof/>
          <w:sz w:val="22"/>
          <w:szCs w:val="22"/>
          <w:lang w:val="en-US"/>
        </w:rPr>
      </w:pPr>
      <w:hyperlink w:anchor="_Toc115953022" w:history="1">
        <w:r w:rsidR="00173536" w:rsidRPr="00577449">
          <w:rPr>
            <w:rStyle w:val="Hyperlink"/>
            <w:rFonts w:eastAsia="SimSun"/>
            <w:noProof/>
            <w14:scene3d>
              <w14:camera w14:prst="orthographicFront"/>
              <w14:lightRig w14:rig="threePt" w14:dir="t">
                <w14:rot w14:lat="0" w14:lon="0" w14:rev="0"/>
              </w14:lightRig>
            </w14:scene3d>
          </w:rPr>
          <w:t>2.2</w:t>
        </w:r>
        <w:r w:rsidR="00173536">
          <w:rPr>
            <w:rFonts w:asciiTheme="minorHAnsi" w:eastAsiaTheme="minorEastAsia" w:hAnsiTheme="minorHAnsi"/>
            <w:b w:val="0"/>
            <w:noProof/>
            <w:sz w:val="22"/>
            <w:szCs w:val="22"/>
            <w:lang w:val="en-US"/>
          </w:rPr>
          <w:tab/>
        </w:r>
        <w:r w:rsidR="00173536" w:rsidRPr="00577449">
          <w:rPr>
            <w:rStyle w:val="Hyperlink"/>
            <w:noProof/>
          </w:rPr>
          <w:t>Approvals</w:t>
        </w:r>
        <w:r w:rsidR="00173536">
          <w:rPr>
            <w:noProof/>
            <w:webHidden/>
          </w:rPr>
          <w:tab/>
        </w:r>
        <w:r w:rsidR="00173536">
          <w:rPr>
            <w:noProof/>
            <w:webHidden/>
          </w:rPr>
          <w:fldChar w:fldCharType="begin"/>
        </w:r>
        <w:r w:rsidR="00173536">
          <w:rPr>
            <w:noProof/>
            <w:webHidden/>
          </w:rPr>
          <w:instrText xml:space="preserve"> PAGEREF _Toc115953022 \h </w:instrText>
        </w:r>
        <w:r w:rsidR="00173536">
          <w:rPr>
            <w:noProof/>
            <w:webHidden/>
          </w:rPr>
        </w:r>
        <w:r w:rsidR="00173536">
          <w:rPr>
            <w:noProof/>
            <w:webHidden/>
          </w:rPr>
          <w:fldChar w:fldCharType="separate"/>
        </w:r>
        <w:r w:rsidR="00173536">
          <w:rPr>
            <w:noProof/>
            <w:webHidden/>
          </w:rPr>
          <w:t>1</w:t>
        </w:r>
        <w:r w:rsidR="00173536">
          <w:rPr>
            <w:noProof/>
            <w:webHidden/>
          </w:rPr>
          <w:fldChar w:fldCharType="end"/>
        </w:r>
      </w:hyperlink>
    </w:p>
    <w:p w14:paraId="2EEE4AAF" w14:textId="14998E78" w:rsidR="00173536" w:rsidRDefault="00000000">
      <w:pPr>
        <w:pStyle w:val="TOC2"/>
        <w:rPr>
          <w:rFonts w:asciiTheme="minorHAnsi" w:eastAsiaTheme="minorEastAsia" w:hAnsiTheme="minorHAnsi"/>
          <w:b w:val="0"/>
          <w:noProof/>
          <w:sz w:val="22"/>
          <w:szCs w:val="22"/>
          <w:lang w:val="en-US"/>
        </w:rPr>
      </w:pPr>
      <w:hyperlink w:anchor="_Toc115953023" w:history="1">
        <w:r w:rsidR="00173536" w:rsidRPr="00577449">
          <w:rPr>
            <w:rStyle w:val="Hyperlink"/>
            <w:noProof/>
            <w14:scene3d>
              <w14:camera w14:prst="orthographicFront"/>
              <w14:lightRig w14:rig="threePt" w14:dir="t">
                <w14:rot w14:lat="0" w14:lon="0" w14:rev="0"/>
              </w14:lightRig>
            </w14:scene3d>
          </w:rPr>
          <w:t>2.3</w:t>
        </w:r>
        <w:r w:rsidR="00173536">
          <w:rPr>
            <w:rFonts w:asciiTheme="minorHAnsi" w:eastAsiaTheme="minorEastAsia" w:hAnsiTheme="minorHAnsi"/>
            <w:b w:val="0"/>
            <w:noProof/>
            <w:sz w:val="22"/>
            <w:szCs w:val="22"/>
            <w:lang w:val="en-US"/>
          </w:rPr>
          <w:tab/>
        </w:r>
        <w:r w:rsidR="00173536" w:rsidRPr="00577449">
          <w:rPr>
            <w:rStyle w:val="Hyperlink"/>
            <w:noProof/>
          </w:rPr>
          <w:t>Codes, Standards or Regulations</w:t>
        </w:r>
        <w:r w:rsidR="00173536">
          <w:rPr>
            <w:noProof/>
            <w:webHidden/>
          </w:rPr>
          <w:tab/>
        </w:r>
        <w:r w:rsidR="00173536">
          <w:rPr>
            <w:noProof/>
            <w:webHidden/>
          </w:rPr>
          <w:fldChar w:fldCharType="begin"/>
        </w:r>
        <w:r w:rsidR="00173536">
          <w:rPr>
            <w:noProof/>
            <w:webHidden/>
          </w:rPr>
          <w:instrText xml:space="preserve"> PAGEREF _Toc115953023 \h </w:instrText>
        </w:r>
        <w:r w:rsidR="00173536">
          <w:rPr>
            <w:noProof/>
            <w:webHidden/>
          </w:rPr>
        </w:r>
        <w:r w:rsidR="00173536">
          <w:rPr>
            <w:noProof/>
            <w:webHidden/>
          </w:rPr>
          <w:fldChar w:fldCharType="separate"/>
        </w:r>
        <w:r w:rsidR="00173536">
          <w:rPr>
            <w:noProof/>
            <w:webHidden/>
          </w:rPr>
          <w:t>1</w:t>
        </w:r>
        <w:r w:rsidR="00173536">
          <w:rPr>
            <w:noProof/>
            <w:webHidden/>
          </w:rPr>
          <w:fldChar w:fldCharType="end"/>
        </w:r>
      </w:hyperlink>
    </w:p>
    <w:p w14:paraId="06B3EAB4" w14:textId="1E24720C" w:rsidR="00173536" w:rsidRDefault="00000000">
      <w:pPr>
        <w:pStyle w:val="TOC2"/>
        <w:rPr>
          <w:rFonts w:asciiTheme="minorHAnsi" w:eastAsiaTheme="minorEastAsia" w:hAnsiTheme="minorHAnsi"/>
          <w:b w:val="0"/>
          <w:noProof/>
          <w:sz w:val="22"/>
          <w:szCs w:val="22"/>
          <w:lang w:val="en-US"/>
        </w:rPr>
      </w:pPr>
      <w:hyperlink w:anchor="_Toc115953024" w:history="1">
        <w:r w:rsidR="00173536" w:rsidRPr="00577449">
          <w:rPr>
            <w:rStyle w:val="Hyperlink"/>
            <w:noProof/>
            <w14:scene3d>
              <w14:camera w14:prst="orthographicFront"/>
              <w14:lightRig w14:rig="threePt" w14:dir="t">
                <w14:rot w14:lat="0" w14:lon="0" w14:rev="0"/>
              </w14:lightRig>
            </w14:scene3d>
          </w:rPr>
          <w:t>2.4</w:t>
        </w:r>
        <w:r w:rsidR="00173536">
          <w:rPr>
            <w:rFonts w:asciiTheme="minorHAnsi" w:eastAsiaTheme="minorEastAsia" w:hAnsiTheme="minorHAnsi"/>
            <w:b w:val="0"/>
            <w:noProof/>
            <w:sz w:val="22"/>
            <w:szCs w:val="22"/>
            <w:lang w:val="en-US"/>
          </w:rPr>
          <w:tab/>
        </w:r>
        <w:r w:rsidR="00173536" w:rsidRPr="00577449">
          <w:rPr>
            <w:rStyle w:val="Hyperlink"/>
            <w:noProof/>
          </w:rPr>
          <w:t>System Description</w:t>
        </w:r>
        <w:r w:rsidR="00173536">
          <w:rPr>
            <w:noProof/>
            <w:webHidden/>
          </w:rPr>
          <w:tab/>
        </w:r>
        <w:r w:rsidR="00173536">
          <w:rPr>
            <w:noProof/>
            <w:webHidden/>
          </w:rPr>
          <w:fldChar w:fldCharType="begin"/>
        </w:r>
        <w:r w:rsidR="00173536">
          <w:rPr>
            <w:noProof/>
            <w:webHidden/>
          </w:rPr>
          <w:instrText xml:space="preserve"> PAGEREF _Toc115953024 \h </w:instrText>
        </w:r>
        <w:r w:rsidR="00173536">
          <w:rPr>
            <w:noProof/>
            <w:webHidden/>
          </w:rPr>
        </w:r>
        <w:r w:rsidR="00173536">
          <w:rPr>
            <w:noProof/>
            <w:webHidden/>
          </w:rPr>
          <w:fldChar w:fldCharType="separate"/>
        </w:r>
        <w:r w:rsidR="00173536">
          <w:rPr>
            <w:noProof/>
            <w:webHidden/>
          </w:rPr>
          <w:t>2</w:t>
        </w:r>
        <w:r w:rsidR="00173536">
          <w:rPr>
            <w:noProof/>
            <w:webHidden/>
          </w:rPr>
          <w:fldChar w:fldCharType="end"/>
        </w:r>
      </w:hyperlink>
    </w:p>
    <w:p w14:paraId="3F3FA7AC" w14:textId="6332F45E" w:rsidR="00173536" w:rsidRDefault="00000000">
      <w:pPr>
        <w:pStyle w:val="TOC3"/>
        <w:rPr>
          <w:rFonts w:asciiTheme="minorHAnsi" w:eastAsiaTheme="minorEastAsia" w:hAnsiTheme="minorHAnsi"/>
          <w:noProof/>
          <w:sz w:val="22"/>
          <w:szCs w:val="22"/>
          <w:lang w:val="en-US"/>
        </w:rPr>
      </w:pPr>
      <w:hyperlink w:anchor="_Toc115953025" w:history="1">
        <w:r w:rsidR="00173536" w:rsidRPr="00577449">
          <w:rPr>
            <w:rStyle w:val="Hyperlink"/>
            <w:noProof/>
          </w:rPr>
          <w:t>2.4.1</w:t>
        </w:r>
        <w:r w:rsidR="00173536">
          <w:rPr>
            <w:rFonts w:asciiTheme="minorHAnsi" w:eastAsiaTheme="minorEastAsia" w:hAnsiTheme="minorHAnsi"/>
            <w:noProof/>
            <w:sz w:val="22"/>
            <w:szCs w:val="22"/>
            <w:lang w:val="en-US"/>
          </w:rPr>
          <w:tab/>
        </w:r>
        <w:r w:rsidR="00173536" w:rsidRPr="00577449">
          <w:rPr>
            <w:rStyle w:val="Hyperlink"/>
            <w:noProof/>
          </w:rPr>
          <w:t>Design Requirements</w:t>
        </w:r>
        <w:r w:rsidR="00173536">
          <w:rPr>
            <w:noProof/>
            <w:webHidden/>
          </w:rPr>
          <w:tab/>
        </w:r>
        <w:r w:rsidR="00173536">
          <w:rPr>
            <w:noProof/>
            <w:webHidden/>
          </w:rPr>
          <w:fldChar w:fldCharType="begin"/>
        </w:r>
        <w:r w:rsidR="00173536">
          <w:rPr>
            <w:noProof/>
            <w:webHidden/>
          </w:rPr>
          <w:instrText xml:space="preserve"> PAGEREF _Toc115953025 \h </w:instrText>
        </w:r>
        <w:r w:rsidR="00173536">
          <w:rPr>
            <w:noProof/>
            <w:webHidden/>
          </w:rPr>
        </w:r>
        <w:r w:rsidR="00173536">
          <w:rPr>
            <w:noProof/>
            <w:webHidden/>
          </w:rPr>
          <w:fldChar w:fldCharType="separate"/>
        </w:r>
        <w:r w:rsidR="00173536">
          <w:rPr>
            <w:noProof/>
            <w:webHidden/>
          </w:rPr>
          <w:t>2</w:t>
        </w:r>
        <w:r w:rsidR="00173536">
          <w:rPr>
            <w:noProof/>
            <w:webHidden/>
          </w:rPr>
          <w:fldChar w:fldCharType="end"/>
        </w:r>
      </w:hyperlink>
    </w:p>
    <w:p w14:paraId="081058BD" w14:textId="25148D10" w:rsidR="00173536" w:rsidRDefault="00000000">
      <w:pPr>
        <w:pStyle w:val="TOC3"/>
        <w:rPr>
          <w:rFonts w:asciiTheme="minorHAnsi" w:eastAsiaTheme="minorEastAsia" w:hAnsiTheme="minorHAnsi"/>
          <w:noProof/>
          <w:sz w:val="22"/>
          <w:szCs w:val="22"/>
          <w:lang w:val="en-US"/>
        </w:rPr>
      </w:pPr>
      <w:hyperlink w:anchor="_Toc115953026" w:history="1">
        <w:r w:rsidR="00173536" w:rsidRPr="00577449">
          <w:rPr>
            <w:rStyle w:val="Hyperlink"/>
            <w:noProof/>
          </w:rPr>
          <w:t>2.4.2</w:t>
        </w:r>
        <w:r w:rsidR="00173536">
          <w:rPr>
            <w:rFonts w:asciiTheme="minorHAnsi" w:eastAsiaTheme="minorEastAsia" w:hAnsiTheme="minorHAnsi"/>
            <w:noProof/>
            <w:sz w:val="22"/>
            <w:szCs w:val="22"/>
            <w:lang w:val="en-US"/>
          </w:rPr>
          <w:tab/>
        </w:r>
        <w:r w:rsidR="00173536" w:rsidRPr="00577449">
          <w:rPr>
            <w:rStyle w:val="Hyperlink"/>
            <w:noProof/>
          </w:rPr>
          <w:t>Performance Requirements</w:t>
        </w:r>
        <w:r w:rsidR="00173536">
          <w:rPr>
            <w:noProof/>
            <w:webHidden/>
          </w:rPr>
          <w:tab/>
        </w:r>
        <w:r w:rsidR="00173536">
          <w:rPr>
            <w:noProof/>
            <w:webHidden/>
          </w:rPr>
          <w:fldChar w:fldCharType="begin"/>
        </w:r>
        <w:r w:rsidR="00173536">
          <w:rPr>
            <w:noProof/>
            <w:webHidden/>
          </w:rPr>
          <w:instrText xml:space="preserve"> PAGEREF _Toc115953026 \h </w:instrText>
        </w:r>
        <w:r w:rsidR="00173536">
          <w:rPr>
            <w:noProof/>
            <w:webHidden/>
          </w:rPr>
        </w:r>
        <w:r w:rsidR="00173536">
          <w:rPr>
            <w:noProof/>
            <w:webHidden/>
          </w:rPr>
          <w:fldChar w:fldCharType="separate"/>
        </w:r>
        <w:r w:rsidR="00173536">
          <w:rPr>
            <w:noProof/>
            <w:webHidden/>
          </w:rPr>
          <w:t>2</w:t>
        </w:r>
        <w:r w:rsidR="00173536">
          <w:rPr>
            <w:noProof/>
            <w:webHidden/>
          </w:rPr>
          <w:fldChar w:fldCharType="end"/>
        </w:r>
      </w:hyperlink>
    </w:p>
    <w:p w14:paraId="762909AC" w14:textId="059133A7" w:rsidR="00173536" w:rsidRDefault="00000000">
      <w:pPr>
        <w:pStyle w:val="TOC2"/>
        <w:rPr>
          <w:rFonts w:asciiTheme="minorHAnsi" w:eastAsiaTheme="minorEastAsia" w:hAnsiTheme="minorHAnsi"/>
          <w:b w:val="0"/>
          <w:noProof/>
          <w:sz w:val="22"/>
          <w:szCs w:val="22"/>
          <w:lang w:val="en-US"/>
        </w:rPr>
      </w:pPr>
      <w:hyperlink w:anchor="_Toc115953027" w:history="1">
        <w:r w:rsidR="00173536" w:rsidRPr="00577449">
          <w:rPr>
            <w:rStyle w:val="Hyperlink"/>
            <w:noProof/>
            <w14:scene3d>
              <w14:camera w14:prst="orthographicFront"/>
              <w14:lightRig w14:rig="threePt" w14:dir="t">
                <w14:rot w14:lat="0" w14:lon="0" w14:rev="0"/>
              </w14:lightRig>
            </w14:scene3d>
          </w:rPr>
          <w:t>2.5</w:t>
        </w:r>
        <w:r w:rsidR="00173536">
          <w:rPr>
            <w:rFonts w:asciiTheme="minorHAnsi" w:eastAsiaTheme="minorEastAsia" w:hAnsiTheme="minorHAnsi"/>
            <w:b w:val="0"/>
            <w:noProof/>
            <w:sz w:val="22"/>
            <w:szCs w:val="22"/>
            <w:lang w:val="en-US"/>
          </w:rPr>
          <w:tab/>
        </w:r>
        <w:r w:rsidR="00173536" w:rsidRPr="00577449">
          <w:rPr>
            <w:rStyle w:val="Hyperlink"/>
            <w:noProof/>
          </w:rPr>
          <w:t>Submittals</w:t>
        </w:r>
        <w:r w:rsidR="00173536">
          <w:rPr>
            <w:noProof/>
            <w:webHidden/>
          </w:rPr>
          <w:tab/>
        </w:r>
        <w:r w:rsidR="00173536">
          <w:rPr>
            <w:noProof/>
            <w:webHidden/>
          </w:rPr>
          <w:fldChar w:fldCharType="begin"/>
        </w:r>
        <w:r w:rsidR="00173536">
          <w:rPr>
            <w:noProof/>
            <w:webHidden/>
          </w:rPr>
          <w:instrText xml:space="preserve"> PAGEREF _Toc115953027 \h </w:instrText>
        </w:r>
        <w:r w:rsidR="00173536">
          <w:rPr>
            <w:noProof/>
            <w:webHidden/>
          </w:rPr>
        </w:r>
        <w:r w:rsidR="00173536">
          <w:rPr>
            <w:noProof/>
            <w:webHidden/>
          </w:rPr>
          <w:fldChar w:fldCharType="separate"/>
        </w:r>
        <w:r w:rsidR="00173536">
          <w:rPr>
            <w:noProof/>
            <w:webHidden/>
          </w:rPr>
          <w:t>2</w:t>
        </w:r>
        <w:r w:rsidR="00173536">
          <w:rPr>
            <w:noProof/>
            <w:webHidden/>
          </w:rPr>
          <w:fldChar w:fldCharType="end"/>
        </w:r>
      </w:hyperlink>
    </w:p>
    <w:p w14:paraId="1F650279" w14:textId="1DE3CAD8" w:rsidR="00173536" w:rsidRDefault="00000000">
      <w:pPr>
        <w:pStyle w:val="TOC2"/>
        <w:rPr>
          <w:rFonts w:asciiTheme="minorHAnsi" w:eastAsiaTheme="minorEastAsia" w:hAnsiTheme="minorHAnsi"/>
          <w:b w:val="0"/>
          <w:noProof/>
          <w:sz w:val="22"/>
          <w:szCs w:val="22"/>
          <w:lang w:val="en-US"/>
        </w:rPr>
      </w:pPr>
      <w:hyperlink w:anchor="_Toc115953028" w:history="1">
        <w:r w:rsidR="00173536" w:rsidRPr="00577449">
          <w:rPr>
            <w:rStyle w:val="Hyperlink"/>
            <w:noProof/>
            <w14:scene3d>
              <w14:camera w14:prst="orthographicFront"/>
              <w14:lightRig w14:rig="threePt" w14:dir="t">
                <w14:rot w14:lat="0" w14:lon="0" w14:rev="0"/>
              </w14:lightRig>
            </w14:scene3d>
          </w:rPr>
          <w:t>2.6</w:t>
        </w:r>
        <w:r w:rsidR="00173536">
          <w:rPr>
            <w:rFonts w:asciiTheme="minorHAnsi" w:eastAsiaTheme="minorEastAsia" w:hAnsiTheme="minorHAnsi"/>
            <w:b w:val="0"/>
            <w:noProof/>
            <w:sz w:val="22"/>
            <w:szCs w:val="22"/>
            <w:lang w:val="en-US"/>
          </w:rPr>
          <w:tab/>
        </w:r>
        <w:r w:rsidR="00173536" w:rsidRPr="00577449">
          <w:rPr>
            <w:rStyle w:val="Hyperlink"/>
            <w:noProof/>
          </w:rPr>
          <w:t>Quality Assurance</w:t>
        </w:r>
        <w:r w:rsidR="00173536">
          <w:rPr>
            <w:noProof/>
            <w:webHidden/>
          </w:rPr>
          <w:tab/>
        </w:r>
        <w:r w:rsidR="00173536">
          <w:rPr>
            <w:noProof/>
            <w:webHidden/>
          </w:rPr>
          <w:fldChar w:fldCharType="begin"/>
        </w:r>
        <w:r w:rsidR="00173536">
          <w:rPr>
            <w:noProof/>
            <w:webHidden/>
          </w:rPr>
          <w:instrText xml:space="preserve"> PAGEREF _Toc115953028 \h </w:instrText>
        </w:r>
        <w:r w:rsidR="00173536">
          <w:rPr>
            <w:noProof/>
            <w:webHidden/>
          </w:rPr>
        </w:r>
        <w:r w:rsidR="00173536">
          <w:rPr>
            <w:noProof/>
            <w:webHidden/>
          </w:rPr>
          <w:fldChar w:fldCharType="separate"/>
        </w:r>
        <w:r w:rsidR="00173536">
          <w:rPr>
            <w:noProof/>
            <w:webHidden/>
          </w:rPr>
          <w:t>3</w:t>
        </w:r>
        <w:r w:rsidR="00173536">
          <w:rPr>
            <w:noProof/>
            <w:webHidden/>
          </w:rPr>
          <w:fldChar w:fldCharType="end"/>
        </w:r>
      </w:hyperlink>
    </w:p>
    <w:p w14:paraId="011CA085" w14:textId="4C0B6A72" w:rsidR="00173536" w:rsidRDefault="00000000">
      <w:pPr>
        <w:pStyle w:val="TOC3"/>
        <w:rPr>
          <w:rFonts w:asciiTheme="minorHAnsi" w:eastAsiaTheme="minorEastAsia" w:hAnsiTheme="minorHAnsi"/>
          <w:noProof/>
          <w:sz w:val="22"/>
          <w:szCs w:val="22"/>
          <w:lang w:val="en-US"/>
        </w:rPr>
      </w:pPr>
      <w:hyperlink w:anchor="_Toc115953029" w:history="1">
        <w:r w:rsidR="00173536" w:rsidRPr="00577449">
          <w:rPr>
            <w:rStyle w:val="Hyperlink"/>
            <w:noProof/>
          </w:rPr>
          <w:t>2.6.1</w:t>
        </w:r>
        <w:r w:rsidR="00173536">
          <w:rPr>
            <w:rFonts w:asciiTheme="minorHAnsi" w:eastAsiaTheme="minorEastAsia" w:hAnsiTheme="minorHAnsi"/>
            <w:noProof/>
            <w:sz w:val="22"/>
            <w:szCs w:val="22"/>
            <w:lang w:val="en-US"/>
          </w:rPr>
          <w:tab/>
        </w:r>
        <w:r w:rsidR="00173536" w:rsidRPr="00577449">
          <w:rPr>
            <w:rStyle w:val="Hyperlink"/>
            <w:noProof/>
          </w:rPr>
          <w:t>Qualifications</w:t>
        </w:r>
        <w:r w:rsidR="00173536">
          <w:rPr>
            <w:noProof/>
            <w:webHidden/>
          </w:rPr>
          <w:tab/>
        </w:r>
        <w:r w:rsidR="00173536">
          <w:rPr>
            <w:noProof/>
            <w:webHidden/>
          </w:rPr>
          <w:fldChar w:fldCharType="begin"/>
        </w:r>
        <w:r w:rsidR="00173536">
          <w:rPr>
            <w:noProof/>
            <w:webHidden/>
          </w:rPr>
          <w:instrText xml:space="preserve"> PAGEREF _Toc115953029 \h </w:instrText>
        </w:r>
        <w:r w:rsidR="00173536">
          <w:rPr>
            <w:noProof/>
            <w:webHidden/>
          </w:rPr>
        </w:r>
        <w:r w:rsidR="00173536">
          <w:rPr>
            <w:noProof/>
            <w:webHidden/>
          </w:rPr>
          <w:fldChar w:fldCharType="separate"/>
        </w:r>
        <w:r w:rsidR="00173536">
          <w:rPr>
            <w:noProof/>
            <w:webHidden/>
          </w:rPr>
          <w:t>3</w:t>
        </w:r>
        <w:r w:rsidR="00173536">
          <w:rPr>
            <w:noProof/>
            <w:webHidden/>
          </w:rPr>
          <w:fldChar w:fldCharType="end"/>
        </w:r>
      </w:hyperlink>
    </w:p>
    <w:p w14:paraId="4246C983" w14:textId="7D03C451" w:rsidR="00173536" w:rsidRDefault="00000000">
      <w:pPr>
        <w:pStyle w:val="TOC1"/>
        <w:rPr>
          <w:rFonts w:asciiTheme="minorHAnsi" w:eastAsiaTheme="minorEastAsia" w:hAnsiTheme="minorHAnsi"/>
          <w:b w:val="0"/>
          <w:noProof/>
          <w:sz w:val="22"/>
          <w:szCs w:val="22"/>
          <w:lang w:val="en-US"/>
        </w:rPr>
      </w:pPr>
      <w:hyperlink w:anchor="_Toc115953030" w:history="1">
        <w:r w:rsidR="00173536" w:rsidRPr="00577449">
          <w:rPr>
            <w:rStyle w:val="Hyperlink"/>
            <w:noProof/>
          </w:rPr>
          <w:t>3</w:t>
        </w:r>
        <w:r w:rsidR="00173536">
          <w:rPr>
            <w:rFonts w:asciiTheme="minorHAnsi" w:eastAsiaTheme="minorEastAsia" w:hAnsiTheme="minorHAnsi"/>
            <w:b w:val="0"/>
            <w:noProof/>
            <w:sz w:val="22"/>
            <w:szCs w:val="22"/>
            <w:lang w:val="en-US"/>
          </w:rPr>
          <w:tab/>
        </w:r>
        <w:r w:rsidR="00173536" w:rsidRPr="00577449">
          <w:rPr>
            <w:rStyle w:val="Hyperlink"/>
            <w:noProof/>
          </w:rPr>
          <w:t>Products</w:t>
        </w:r>
        <w:r w:rsidR="00173536">
          <w:rPr>
            <w:noProof/>
            <w:webHidden/>
          </w:rPr>
          <w:tab/>
        </w:r>
        <w:r w:rsidR="00173536">
          <w:rPr>
            <w:noProof/>
            <w:webHidden/>
          </w:rPr>
          <w:fldChar w:fldCharType="begin"/>
        </w:r>
        <w:r w:rsidR="00173536">
          <w:rPr>
            <w:noProof/>
            <w:webHidden/>
          </w:rPr>
          <w:instrText xml:space="preserve"> PAGEREF _Toc115953030 \h </w:instrText>
        </w:r>
        <w:r w:rsidR="00173536">
          <w:rPr>
            <w:noProof/>
            <w:webHidden/>
          </w:rPr>
        </w:r>
        <w:r w:rsidR="00173536">
          <w:rPr>
            <w:noProof/>
            <w:webHidden/>
          </w:rPr>
          <w:fldChar w:fldCharType="separate"/>
        </w:r>
        <w:r w:rsidR="00173536">
          <w:rPr>
            <w:noProof/>
            <w:webHidden/>
          </w:rPr>
          <w:t>4</w:t>
        </w:r>
        <w:r w:rsidR="00173536">
          <w:rPr>
            <w:noProof/>
            <w:webHidden/>
          </w:rPr>
          <w:fldChar w:fldCharType="end"/>
        </w:r>
      </w:hyperlink>
    </w:p>
    <w:p w14:paraId="30AD6D1A" w14:textId="34ED9E45" w:rsidR="00173536" w:rsidRDefault="00000000">
      <w:pPr>
        <w:pStyle w:val="TOC2"/>
        <w:rPr>
          <w:rFonts w:asciiTheme="minorHAnsi" w:eastAsiaTheme="minorEastAsia" w:hAnsiTheme="minorHAnsi"/>
          <w:b w:val="0"/>
          <w:noProof/>
          <w:sz w:val="22"/>
          <w:szCs w:val="22"/>
          <w:lang w:val="en-US"/>
        </w:rPr>
      </w:pPr>
      <w:hyperlink w:anchor="_Toc115953031" w:history="1">
        <w:r w:rsidR="00173536" w:rsidRPr="00577449">
          <w:rPr>
            <w:rStyle w:val="Hyperlink"/>
            <w:noProof/>
            <w14:scene3d>
              <w14:camera w14:prst="orthographicFront"/>
              <w14:lightRig w14:rig="threePt" w14:dir="t">
                <w14:rot w14:lat="0" w14:lon="0" w14:rev="0"/>
              </w14:lightRig>
            </w14:scene3d>
          </w:rPr>
          <w:t>3.1</w:t>
        </w:r>
        <w:r w:rsidR="00173536">
          <w:rPr>
            <w:rFonts w:asciiTheme="minorHAnsi" w:eastAsiaTheme="minorEastAsia" w:hAnsiTheme="minorHAnsi"/>
            <w:b w:val="0"/>
            <w:noProof/>
            <w:sz w:val="22"/>
            <w:szCs w:val="22"/>
            <w:lang w:val="en-US"/>
          </w:rPr>
          <w:tab/>
        </w:r>
        <w:r w:rsidR="00173536" w:rsidRPr="00577449">
          <w:rPr>
            <w:rStyle w:val="Hyperlink"/>
            <w:noProof/>
          </w:rPr>
          <w:t>Manufacturer</w:t>
        </w:r>
        <w:r w:rsidR="00173536">
          <w:rPr>
            <w:noProof/>
            <w:webHidden/>
          </w:rPr>
          <w:tab/>
        </w:r>
        <w:r w:rsidR="00173536">
          <w:rPr>
            <w:noProof/>
            <w:webHidden/>
          </w:rPr>
          <w:fldChar w:fldCharType="begin"/>
        </w:r>
        <w:r w:rsidR="00173536">
          <w:rPr>
            <w:noProof/>
            <w:webHidden/>
          </w:rPr>
          <w:instrText xml:space="preserve"> PAGEREF _Toc115953031 \h </w:instrText>
        </w:r>
        <w:r w:rsidR="00173536">
          <w:rPr>
            <w:noProof/>
            <w:webHidden/>
          </w:rPr>
        </w:r>
        <w:r w:rsidR="00173536">
          <w:rPr>
            <w:noProof/>
            <w:webHidden/>
          </w:rPr>
          <w:fldChar w:fldCharType="separate"/>
        </w:r>
        <w:r w:rsidR="00173536">
          <w:rPr>
            <w:noProof/>
            <w:webHidden/>
          </w:rPr>
          <w:t>4</w:t>
        </w:r>
        <w:r w:rsidR="00173536">
          <w:rPr>
            <w:noProof/>
            <w:webHidden/>
          </w:rPr>
          <w:fldChar w:fldCharType="end"/>
        </w:r>
      </w:hyperlink>
    </w:p>
    <w:p w14:paraId="083F3A77" w14:textId="3D0F05BD" w:rsidR="00173536" w:rsidRDefault="00000000">
      <w:pPr>
        <w:pStyle w:val="TOC2"/>
        <w:rPr>
          <w:rFonts w:asciiTheme="minorHAnsi" w:eastAsiaTheme="minorEastAsia" w:hAnsiTheme="minorHAnsi"/>
          <w:b w:val="0"/>
          <w:noProof/>
          <w:sz w:val="22"/>
          <w:szCs w:val="22"/>
          <w:lang w:val="en-US"/>
        </w:rPr>
      </w:pPr>
      <w:hyperlink w:anchor="_Toc115953032" w:history="1">
        <w:r w:rsidR="00173536" w:rsidRPr="00577449">
          <w:rPr>
            <w:rStyle w:val="Hyperlink"/>
            <w:noProof/>
            <w14:scene3d>
              <w14:camera w14:prst="orthographicFront"/>
              <w14:lightRig w14:rig="threePt" w14:dir="t">
                <w14:rot w14:lat="0" w14:lon="0" w14:rev="0"/>
              </w14:lightRig>
            </w14:scene3d>
          </w:rPr>
          <w:t>3.2</w:t>
        </w:r>
        <w:r w:rsidR="00173536">
          <w:rPr>
            <w:rFonts w:asciiTheme="minorHAnsi" w:eastAsiaTheme="minorEastAsia" w:hAnsiTheme="minorHAnsi"/>
            <w:b w:val="0"/>
            <w:noProof/>
            <w:sz w:val="22"/>
            <w:szCs w:val="22"/>
            <w:lang w:val="en-US"/>
          </w:rPr>
          <w:tab/>
        </w:r>
        <w:r w:rsidR="00173536" w:rsidRPr="00577449">
          <w:rPr>
            <w:rStyle w:val="Hyperlink"/>
            <w:noProof/>
          </w:rPr>
          <w:t>Manufactured Unit(s)</w:t>
        </w:r>
        <w:r w:rsidR="00173536">
          <w:rPr>
            <w:noProof/>
            <w:webHidden/>
          </w:rPr>
          <w:tab/>
        </w:r>
        <w:r w:rsidR="00173536">
          <w:rPr>
            <w:noProof/>
            <w:webHidden/>
          </w:rPr>
          <w:fldChar w:fldCharType="begin"/>
        </w:r>
        <w:r w:rsidR="00173536">
          <w:rPr>
            <w:noProof/>
            <w:webHidden/>
          </w:rPr>
          <w:instrText xml:space="preserve"> PAGEREF _Toc115953032 \h </w:instrText>
        </w:r>
        <w:r w:rsidR="00173536">
          <w:rPr>
            <w:noProof/>
            <w:webHidden/>
          </w:rPr>
        </w:r>
        <w:r w:rsidR="00173536">
          <w:rPr>
            <w:noProof/>
            <w:webHidden/>
          </w:rPr>
          <w:fldChar w:fldCharType="separate"/>
        </w:r>
        <w:r w:rsidR="00173536">
          <w:rPr>
            <w:noProof/>
            <w:webHidden/>
          </w:rPr>
          <w:t>4</w:t>
        </w:r>
        <w:r w:rsidR="00173536">
          <w:rPr>
            <w:noProof/>
            <w:webHidden/>
          </w:rPr>
          <w:fldChar w:fldCharType="end"/>
        </w:r>
      </w:hyperlink>
    </w:p>
    <w:p w14:paraId="7CB2ADA9" w14:textId="165982A6" w:rsidR="00173536" w:rsidRDefault="00000000">
      <w:pPr>
        <w:pStyle w:val="TOC2"/>
        <w:rPr>
          <w:rFonts w:asciiTheme="minorHAnsi" w:eastAsiaTheme="minorEastAsia" w:hAnsiTheme="minorHAnsi"/>
          <w:b w:val="0"/>
          <w:noProof/>
          <w:sz w:val="22"/>
          <w:szCs w:val="22"/>
          <w:lang w:val="en-US"/>
        </w:rPr>
      </w:pPr>
      <w:hyperlink w:anchor="_Toc115953033" w:history="1">
        <w:r w:rsidR="00173536" w:rsidRPr="00577449">
          <w:rPr>
            <w:rStyle w:val="Hyperlink"/>
            <w:noProof/>
            <w14:scene3d>
              <w14:camera w14:prst="orthographicFront"/>
              <w14:lightRig w14:rig="threePt" w14:dir="t">
                <w14:rot w14:lat="0" w14:lon="0" w14:rev="0"/>
              </w14:lightRig>
            </w14:scene3d>
          </w:rPr>
          <w:t>3.3</w:t>
        </w:r>
        <w:r w:rsidR="00173536">
          <w:rPr>
            <w:rFonts w:asciiTheme="minorHAnsi" w:eastAsiaTheme="minorEastAsia" w:hAnsiTheme="minorHAnsi"/>
            <w:b w:val="0"/>
            <w:noProof/>
            <w:sz w:val="22"/>
            <w:szCs w:val="22"/>
            <w:lang w:val="en-US"/>
          </w:rPr>
          <w:tab/>
        </w:r>
        <w:r w:rsidR="00173536" w:rsidRPr="00577449">
          <w:rPr>
            <w:rStyle w:val="Hyperlink"/>
            <w:noProof/>
          </w:rPr>
          <w:t>Detector Assembly</w:t>
        </w:r>
        <w:r w:rsidR="00173536">
          <w:rPr>
            <w:noProof/>
            <w:webHidden/>
          </w:rPr>
          <w:tab/>
        </w:r>
        <w:r w:rsidR="00173536">
          <w:rPr>
            <w:noProof/>
            <w:webHidden/>
          </w:rPr>
          <w:fldChar w:fldCharType="begin"/>
        </w:r>
        <w:r w:rsidR="00173536">
          <w:rPr>
            <w:noProof/>
            <w:webHidden/>
          </w:rPr>
          <w:instrText xml:space="preserve"> PAGEREF _Toc115953033 \h </w:instrText>
        </w:r>
        <w:r w:rsidR="00173536">
          <w:rPr>
            <w:noProof/>
            <w:webHidden/>
          </w:rPr>
        </w:r>
        <w:r w:rsidR="00173536">
          <w:rPr>
            <w:noProof/>
            <w:webHidden/>
          </w:rPr>
          <w:fldChar w:fldCharType="separate"/>
        </w:r>
        <w:r w:rsidR="00173536">
          <w:rPr>
            <w:noProof/>
            <w:webHidden/>
          </w:rPr>
          <w:t>4</w:t>
        </w:r>
        <w:r w:rsidR="00173536">
          <w:rPr>
            <w:noProof/>
            <w:webHidden/>
          </w:rPr>
          <w:fldChar w:fldCharType="end"/>
        </w:r>
      </w:hyperlink>
    </w:p>
    <w:p w14:paraId="6DBD22B4" w14:textId="5220D614" w:rsidR="00173536" w:rsidRDefault="00000000">
      <w:pPr>
        <w:pStyle w:val="TOC2"/>
        <w:rPr>
          <w:rFonts w:asciiTheme="minorHAnsi" w:eastAsiaTheme="minorEastAsia" w:hAnsiTheme="minorHAnsi"/>
          <w:b w:val="0"/>
          <w:noProof/>
          <w:sz w:val="22"/>
          <w:szCs w:val="22"/>
          <w:lang w:val="en-US"/>
        </w:rPr>
      </w:pPr>
      <w:hyperlink w:anchor="_Toc115953034" w:history="1">
        <w:r w:rsidR="00173536" w:rsidRPr="00577449">
          <w:rPr>
            <w:rStyle w:val="Hyperlink"/>
            <w:noProof/>
            <w14:scene3d>
              <w14:camera w14:prst="orthographicFront"/>
              <w14:lightRig w14:rig="threePt" w14:dir="t">
                <w14:rot w14:lat="0" w14:lon="0" w14:rev="0"/>
              </w14:lightRig>
            </w14:scene3d>
          </w:rPr>
          <w:t>3.4</w:t>
        </w:r>
        <w:r w:rsidR="00173536">
          <w:rPr>
            <w:rFonts w:asciiTheme="minorHAnsi" w:eastAsiaTheme="minorEastAsia" w:hAnsiTheme="minorHAnsi"/>
            <w:b w:val="0"/>
            <w:noProof/>
            <w:sz w:val="22"/>
            <w:szCs w:val="22"/>
            <w:lang w:val="en-US"/>
          </w:rPr>
          <w:tab/>
        </w:r>
        <w:r w:rsidR="00173536" w:rsidRPr="00577449">
          <w:rPr>
            <w:rStyle w:val="Hyperlink"/>
            <w:noProof/>
          </w:rPr>
          <w:t>Displays</w:t>
        </w:r>
        <w:r w:rsidR="00173536">
          <w:rPr>
            <w:noProof/>
            <w:webHidden/>
          </w:rPr>
          <w:tab/>
        </w:r>
        <w:r w:rsidR="00173536">
          <w:rPr>
            <w:noProof/>
            <w:webHidden/>
          </w:rPr>
          <w:fldChar w:fldCharType="begin"/>
        </w:r>
        <w:r w:rsidR="00173536">
          <w:rPr>
            <w:noProof/>
            <w:webHidden/>
          </w:rPr>
          <w:instrText xml:space="preserve"> PAGEREF _Toc115953034 \h </w:instrText>
        </w:r>
        <w:r w:rsidR="00173536">
          <w:rPr>
            <w:noProof/>
            <w:webHidden/>
          </w:rPr>
        </w:r>
        <w:r w:rsidR="00173536">
          <w:rPr>
            <w:noProof/>
            <w:webHidden/>
          </w:rPr>
          <w:fldChar w:fldCharType="separate"/>
        </w:r>
        <w:r w:rsidR="00173536">
          <w:rPr>
            <w:noProof/>
            <w:webHidden/>
          </w:rPr>
          <w:t>5</w:t>
        </w:r>
        <w:r w:rsidR="00173536">
          <w:rPr>
            <w:noProof/>
            <w:webHidden/>
          </w:rPr>
          <w:fldChar w:fldCharType="end"/>
        </w:r>
      </w:hyperlink>
    </w:p>
    <w:p w14:paraId="0BE94C67" w14:textId="2165A5E6" w:rsidR="00173536" w:rsidRDefault="00000000">
      <w:pPr>
        <w:pStyle w:val="TOC2"/>
        <w:rPr>
          <w:rFonts w:asciiTheme="minorHAnsi" w:eastAsiaTheme="minorEastAsia" w:hAnsiTheme="minorHAnsi"/>
          <w:b w:val="0"/>
          <w:noProof/>
          <w:sz w:val="22"/>
          <w:szCs w:val="22"/>
          <w:lang w:val="en-US"/>
        </w:rPr>
      </w:pPr>
      <w:hyperlink w:anchor="_Toc115953035" w:history="1">
        <w:r w:rsidR="00173536" w:rsidRPr="00577449">
          <w:rPr>
            <w:rStyle w:val="Hyperlink"/>
            <w:noProof/>
            <w14:scene3d>
              <w14:camera w14:prst="orthographicFront"/>
              <w14:lightRig w14:rig="threePt" w14:dir="t">
                <w14:rot w14:lat="0" w14:lon="0" w14:rev="0"/>
              </w14:lightRig>
            </w14:scene3d>
          </w:rPr>
          <w:t>3.5</w:t>
        </w:r>
        <w:r w:rsidR="00173536">
          <w:rPr>
            <w:rFonts w:asciiTheme="minorHAnsi" w:eastAsiaTheme="minorEastAsia" w:hAnsiTheme="minorHAnsi"/>
            <w:b w:val="0"/>
            <w:noProof/>
            <w:sz w:val="22"/>
            <w:szCs w:val="22"/>
            <w:lang w:val="en-US"/>
          </w:rPr>
          <w:tab/>
        </w:r>
        <w:r w:rsidR="00173536" w:rsidRPr="00577449">
          <w:rPr>
            <w:rStyle w:val="Hyperlink"/>
            <w:noProof/>
          </w:rPr>
          <w:t>Device Networking Requirements (VESDAnet card required)</w:t>
        </w:r>
        <w:r w:rsidR="00173536">
          <w:rPr>
            <w:noProof/>
            <w:webHidden/>
          </w:rPr>
          <w:tab/>
        </w:r>
        <w:r w:rsidR="00173536">
          <w:rPr>
            <w:noProof/>
            <w:webHidden/>
          </w:rPr>
          <w:fldChar w:fldCharType="begin"/>
        </w:r>
        <w:r w:rsidR="00173536">
          <w:rPr>
            <w:noProof/>
            <w:webHidden/>
          </w:rPr>
          <w:instrText xml:space="preserve"> PAGEREF _Toc115953035 \h </w:instrText>
        </w:r>
        <w:r w:rsidR="00173536">
          <w:rPr>
            <w:noProof/>
            <w:webHidden/>
          </w:rPr>
        </w:r>
        <w:r w:rsidR="00173536">
          <w:rPr>
            <w:noProof/>
            <w:webHidden/>
          </w:rPr>
          <w:fldChar w:fldCharType="separate"/>
        </w:r>
        <w:r w:rsidR="00173536">
          <w:rPr>
            <w:noProof/>
            <w:webHidden/>
          </w:rPr>
          <w:t>5</w:t>
        </w:r>
        <w:r w:rsidR="00173536">
          <w:rPr>
            <w:noProof/>
            <w:webHidden/>
          </w:rPr>
          <w:fldChar w:fldCharType="end"/>
        </w:r>
      </w:hyperlink>
    </w:p>
    <w:p w14:paraId="1024CC62" w14:textId="62098375" w:rsidR="00173536" w:rsidRDefault="00000000">
      <w:pPr>
        <w:pStyle w:val="TOC2"/>
        <w:rPr>
          <w:rFonts w:asciiTheme="minorHAnsi" w:eastAsiaTheme="minorEastAsia" w:hAnsiTheme="minorHAnsi"/>
          <w:b w:val="0"/>
          <w:noProof/>
          <w:sz w:val="22"/>
          <w:szCs w:val="22"/>
          <w:lang w:val="en-US"/>
        </w:rPr>
      </w:pPr>
      <w:hyperlink w:anchor="_Toc115953036" w:history="1">
        <w:r w:rsidR="00173536" w:rsidRPr="00577449">
          <w:rPr>
            <w:rStyle w:val="Hyperlink"/>
            <w:noProof/>
            <w14:scene3d>
              <w14:camera w14:prst="orthographicFront"/>
              <w14:lightRig w14:rig="threePt" w14:dir="t">
                <w14:rot w14:lat="0" w14:lon="0" w14:rev="0"/>
              </w14:lightRig>
            </w14:scene3d>
          </w:rPr>
          <w:t>3.6</w:t>
        </w:r>
        <w:r w:rsidR="00173536">
          <w:rPr>
            <w:rFonts w:asciiTheme="minorHAnsi" w:eastAsiaTheme="minorEastAsia" w:hAnsiTheme="minorHAnsi"/>
            <w:b w:val="0"/>
            <w:noProof/>
            <w:sz w:val="22"/>
            <w:szCs w:val="22"/>
            <w:lang w:val="en-US"/>
          </w:rPr>
          <w:tab/>
        </w:r>
        <w:r w:rsidR="00173536" w:rsidRPr="00577449">
          <w:rPr>
            <w:rStyle w:val="Hyperlink"/>
            <w:noProof/>
          </w:rPr>
          <w:t>Digital Communication Port</w:t>
        </w:r>
        <w:r w:rsidR="00173536">
          <w:rPr>
            <w:noProof/>
            <w:webHidden/>
          </w:rPr>
          <w:tab/>
        </w:r>
        <w:r w:rsidR="00173536">
          <w:rPr>
            <w:noProof/>
            <w:webHidden/>
          </w:rPr>
          <w:fldChar w:fldCharType="begin"/>
        </w:r>
        <w:r w:rsidR="00173536">
          <w:rPr>
            <w:noProof/>
            <w:webHidden/>
          </w:rPr>
          <w:instrText xml:space="preserve"> PAGEREF _Toc115953036 \h </w:instrText>
        </w:r>
        <w:r w:rsidR="00173536">
          <w:rPr>
            <w:noProof/>
            <w:webHidden/>
          </w:rPr>
        </w:r>
        <w:r w:rsidR="00173536">
          <w:rPr>
            <w:noProof/>
            <w:webHidden/>
          </w:rPr>
          <w:fldChar w:fldCharType="separate"/>
        </w:r>
        <w:r w:rsidR="00173536">
          <w:rPr>
            <w:noProof/>
            <w:webHidden/>
          </w:rPr>
          <w:t>6</w:t>
        </w:r>
        <w:r w:rsidR="00173536">
          <w:rPr>
            <w:noProof/>
            <w:webHidden/>
          </w:rPr>
          <w:fldChar w:fldCharType="end"/>
        </w:r>
      </w:hyperlink>
    </w:p>
    <w:p w14:paraId="6EC19195" w14:textId="3FB1DADA" w:rsidR="00173536" w:rsidRDefault="00000000">
      <w:pPr>
        <w:pStyle w:val="TOC2"/>
        <w:rPr>
          <w:rFonts w:asciiTheme="minorHAnsi" w:eastAsiaTheme="minorEastAsia" w:hAnsiTheme="minorHAnsi"/>
          <w:b w:val="0"/>
          <w:noProof/>
          <w:sz w:val="22"/>
          <w:szCs w:val="22"/>
          <w:lang w:val="en-US"/>
        </w:rPr>
      </w:pPr>
      <w:hyperlink w:anchor="_Toc115953037" w:history="1">
        <w:r w:rsidR="00173536" w:rsidRPr="00577449">
          <w:rPr>
            <w:rStyle w:val="Hyperlink"/>
            <w:noProof/>
            <w14:scene3d>
              <w14:camera w14:prst="orthographicFront"/>
              <w14:lightRig w14:rig="threePt" w14:dir="t">
                <w14:rot w14:lat="0" w14:lon="0" w14:rev="0"/>
              </w14:lightRig>
            </w14:scene3d>
          </w:rPr>
          <w:t>3.7</w:t>
        </w:r>
        <w:r w:rsidR="00173536">
          <w:rPr>
            <w:rFonts w:asciiTheme="minorHAnsi" w:eastAsiaTheme="minorEastAsia" w:hAnsiTheme="minorHAnsi"/>
            <w:b w:val="0"/>
            <w:noProof/>
            <w:sz w:val="22"/>
            <w:szCs w:val="22"/>
            <w:lang w:val="en-US"/>
          </w:rPr>
          <w:tab/>
        </w:r>
        <w:r w:rsidR="00173536" w:rsidRPr="00577449">
          <w:rPr>
            <w:rStyle w:val="Hyperlink"/>
            <w:noProof/>
          </w:rPr>
          <w:t>Application</w:t>
        </w:r>
        <w:r w:rsidR="00173536">
          <w:rPr>
            <w:noProof/>
            <w:webHidden/>
          </w:rPr>
          <w:tab/>
        </w:r>
        <w:r w:rsidR="00173536">
          <w:rPr>
            <w:noProof/>
            <w:webHidden/>
          </w:rPr>
          <w:fldChar w:fldCharType="begin"/>
        </w:r>
        <w:r w:rsidR="00173536">
          <w:rPr>
            <w:noProof/>
            <w:webHidden/>
          </w:rPr>
          <w:instrText xml:space="preserve"> PAGEREF _Toc115953037 \h </w:instrText>
        </w:r>
        <w:r w:rsidR="00173536">
          <w:rPr>
            <w:noProof/>
            <w:webHidden/>
          </w:rPr>
        </w:r>
        <w:r w:rsidR="00173536">
          <w:rPr>
            <w:noProof/>
            <w:webHidden/>
          </w:rPr>
          <w:fldChar w:fldCharType="separate"/>
        </w:r>
        <w:r w:rsidR="00173536">
          <w:rPr>
            <w:noProof/>
            <w:webHidden/>
          </w:rPr>
          <w:t>6</w:t>
        </w:r>
        <w:r w:rsidR="00173536">
          <w:rPr>
            <w:noProof/>
            <w:webHidden/>
          </w:rPr>
          <w:fldChar w:fldCharType="end"/>
        </w:r>
      </w:hyperlink>
    </w:p>
    <w:p w14:paraId="12FAF3FF" w14:textId="1E77CCBB" w:rsidR="00173536" w:rsidRDefault="00000000">
      <w:pPr>
        <w:pStyle w:val="TOC3"/>
        <w:rPr>
          <w:rFonts w:asciiTheme="minorHAnsi" w:eastAsiaTheme="minorEastAsia" w:hAnsiTheme="minorHAnsi"/>
          <w:noProof/>
          <w:sz w:val="22"/>
          <w:szCs w:val="22"/>
          <w:lang w:val="en-US"/>
        </w:rPr>
      </w:pPr>
      <w:hyperlink w:anchor="_Toc115953038" w:history="1">
        <w:r w:rsidR="00173536" w:rsidRPr="00577449">
          <w:rPr>
            <w:rStyle w:val="Hyperlink"/>
            <w:noProof/>
          </w:rPr>
          <w:t>3.7.1</w:t>
        </w:r>
        <w:r w:rsidR="00173536">
          <w:rPr>
            <w:rFonts w:asciiTheme="minorHAnsi" w:eastAsiaTheme="minorEastAsia" w:hAnsiTheme="minorHAnsi"/>
            <w:noProof/>
            <w:sz w:val="22"/>
            <w:szCs w:val="22"/>
            <w:lang w:val="en-US"/>
          </w:rPr>
          <w:tab/>
        </w:r>
        <w:r w:rsidR="00173536" w:rsidRPr="00577449">
          <w:rPr>
            <w:rStyle w:val="Hyperlink"/>
            <w:noProof/>
          </w:rPr>
          <w:t>Detection Alarm Levels</w:t>
        </w:r>
        <w:r w:rsidR="00173536">
          <w:rPr>
            <w:noProof/>
            <w:webHidden/>
          </w:rPr>
          <w:tab/>
        </w:r>
        <w:r w:rsidR="00173536">
          <w:rPr>
            <w:noProof/>
            <w:webHidden/>
          </w:rPr>
          <w:fldChar w:fldCharType="begin"/>
        </w:r>
        <w:r w:rsidR="00173536">
          <w:rPr>
            <w:noProof/>
            <w:webHidden/>
          </w:rPr>
          <w:instrText xml:space="preserve"> PAGEREF _Toc115953038 \h </w:instrText>
        </w:r>
        <w:r w:rsidR="00173536">
          <w:rPr>
            <w:noProof/>
            <w:webHidden/>
          </w:rPr>
        </w:r>
        <w:r w:rsidR="00173536">
          <w:rPr>
            <w:noProof/>
            <w:webHidden/>
          </w:rPr>
          <w:fldChar w:fldCharType="separate"/>
        </w:r>
        <w:r w:rsidR="00173536">
          <w:rPr>
            <w:noProof/>
            <w:webHidden/>
          </w:rPr>
          <w:t>6</w:t>
        </w:r>
        <w:r w:rsidR="00173536">
          <w:rPr>
            <w:noProof/>
            <w:webHidden/>
          </w:rPr>
          <w:fldChar w:fldCharType="end"/>
        </w:r>
      </w:hyperlink>
    </w:p>
    <w:p w14:paraId="406F42A5" w14:textId="1137D0D9" w:rsidR="00173536" w:rsidRDefault="00000000">
      <w:pPr>
        <w:pStyle w:val="TOC3"/>
        <w:rPr>
          <w:rFonts w:asciiTheme="minorHAnsi" w:eastAsiaTheme="minorEastAsia" w:hAnsiTheme="minorHAnsi"/>
          <w:noProof/>
          <w:sz w:val="22"/>
          <w:szCs w:val="22"/>
          <w:lang w:val="en-US"/>
        </w:rPr>
      </w:pPr>
      <w:hyperlink w:anchor="_Toc115953039" w:history="1">
        <w:r w:rsidR="00173536" w:rsidRPr="00577449">
          <w:rPr>
            <w:rStyle w:val="Hyperlink"/>
            <w:noProof/>
          </w:rPr>
          <w:t>3.7.2</w:t>
        </w:r>
        <w:r w:rsidR="00173536">
          <w:rPr>
            <w:rFonts w:asciiTheme="minorHAnsi" w:eastAsiaTheme="minorEastAsia" w:hAnsiTheme="minorHAnsi"/>
            <w:noProof/>
            <w:sz w:val="22"/>
            <w:szCs w:val="22"/>
            <w:lang w:val="en-US"/>
          </w:rPr>
          <w:tab/>
        </w:r>
        <w:r w:rsidR="00173536" w:rsidRPr="00577449">
          <w:rPr>
            <w:rStyle w:val="Hyperlink"/>
            <w:noProof/>
          </w:rPr>
          <w:t>Initial Detection Alarm Settings</w:t>
        </w:r>
        <w:r w:rsidR="00173536">
          <w:rPr>
            <w:noProof/>
            <w:webHidden/>
          </w:rPr>
          <w:tab/>
        </w:r>
        <w:r w:rsidR="00173536">
          <w:rPr>
            <w:noProof/>
            <w:webHidden/>
          </w:rPr>
          <w:fldChar w:fldCharType="begin"/>
        </w:r>
        <w:r w:rsidR="00173536">
          <w:rPr>
            <w:noProof/>
            <w:webHidden/>
          </w:rPr>
          <w:instrText xml:space="preserve"> PAGEREF _Toc115953039 \h </w:instrText>
        </w:r>
        <w:r w:rsidR="00173536">
          <w:rPr>
            <w:noProof/>
            <w:webHidden/>
          </w:rPr>
        </w:r>
        <w:r w:rsidR="00173536">
          <w:rPr>
            <w:noProof/>
            <w:webHidden/>
          </w:rPr>
          <w:fldChar w:fldCharType="separate"/>
        </w:r>
        <w:r w:rsidR="00173536">
          <w:rPr>
            <w:noProof/>
            <w:webHidden/>
          </w:rPr>
          <w:t>7</w:t>
        </w:r>
        <w:r w:rsidR="00173536">
          <w:rPr>
            <w:noProof/>
            <w:webHidden/>
          </w:rPr>
          <w:fldChar w:fldCharType="end"/>
        </w:r>
      </w:hyperlink>
    </w:p>
    <w:p w14:paraId="075C98F3" w14:textId="41118901" w:rsidR="00173536" w:rsidRDefault="00000000">
      <w:pPr>
        <w:pStyle w:val="TOC3"/>
        <w:rPr>
          <w:rFonts w:asciiTheme="minorHAnsi" w:eastAsiaTheme="minorEastAsia" w:hAnsiTheme="minorHAnsi"/>
          <w:noProof/>
          <w:sz w:val="22"/>
          <w:szCs w:val="22"/>
          <w:lang w:val="en-US"/>
        </w:rPr>
      </w:pPr>
      <w:hyperlink w:anchor="_Toc115953040" w:history="1">
        <w:r w:rsidR="00173536" w:rsidRPr="00577449">
          <w:rPr>
            <w:rStyle w:val="Hyperlink"/>
            <w:noProof/>
          </w:rPr>
          <w:t>3.7.3</w:t>
        </w:r>
        <w:r w:rsidR="00173536">
          <w:rPr>
            <w:rFonts w:asciiTheme="minorHAnsi" w:eastAsiaTheme="minorEastAsia" w:hAnsiTheme="minorHAnsi"/>
            <w:noProof/>
            <w:sz w:val="22"/>
            <w:szCs w:val="22"/>
            <w:lang w:val="en-US"/>
          </w:rPr>
          <w:tab/>
        </w:r>
        <w:r w:rsidR="00173536" w:rsidRPr="00577449">
          <w:rPr>
            <w:rStyle w:val="Hyperlink"/>
            <w:noProof/>
          </w:rPr>
          <w:t>Initial (factory default) Alarm Delay Thresholds</w:t>
        </w:r>
        <w:r w:rsidR="00173536">
          <w:rPr>
            <w:noProof/>
            <w:webHidden/>
          </w:rPr>
          <w:tab/>
        </w:r>
        <w:r w:rsidR="00173536">
          <w:rPr>
            <w:noProof/>
            <w:webHidden/>
          </w:rPr>
          <w:fldChar w:fldCharType="begin"/>
        </w:r>
        <w:r w:rsidR="00173536">
          <w:rPr>
            <w:noProof/>
            <w:webHidden/>
          </w:rPr>
          <w:instrText xml:space="preserve"> PAGEREF _Toc115953040 \h </w:instrText>
        </w:r>
        <w:r w:rsidR="00173536">
          <w:rPr>
            <w:noProof/>
            <w:webHidden/>
          </w:rPr>
        </w:r>
        <w:r w:rsidR="00173536">
          <w:rPr>
            <w:noProof/>
            <w:webHidden/>
          </w:rPr>
          <w:fldChar w:fldCharType="separate"/>
        </w:r>
        <w:r w:rsidR="00173536">
          <w:rPr>
            <w:noProof/>
            <w:webHidden/>
          </w:rPr>
          <w:t>7</w:t>
        </w:r>
        <w:r w:rsidR="00173536">
          <w:rPr>
            <w:noProof/>
            <w:webHidden/>
          </w:rPr>
          <w:fldChar w:fldCharType="end"/>
        </w:r>
      </w:hyperlink>
    </w:p>
    <w:p w14:paraId="06645010" w14:textId="78A45594" w:rsidR="00173536" w:rsidRDefault="00000000">
      <w:pPr>
        <w:pStyle w:val="TOC3"/>
        <w:rPr>
          <w:rFonts w:asciiTheme="minorHAnsi" w:eastAsiaTheme="minorEastAsia" w:hAnsiTheme="minorHAnsi"/>
          <w:noProof/>
          <w:sz w:val="22"/>
          <w:szCs w:val="22"/>
          <w:lang w:val="en-US"/>
        </w:rPr>
      </w:pPr>
      <w:hyperlink w:anchor="_Toc115953041" w:history="1">
        <w:r w:rsidR="00173536" w:rsidRPr="00577449">
          <w:rPr>
            <w:rStyle w:val="Hyperlink"/>
            <w:noProof/>
          </w:rPr>
          <w:t>3.7.4</w:t>
        </w:r>
        <w:r w:rsidR="00173536">
          <w:rPr>
            <w:rFonts w:asciiTheme="minorHAnsi" w:eastAsiaTheme="minorEastAsia" w:hAnsiTheme="minorHAnsi"/>
            <w:noProof/>
            <w:sz w:val="22"/>
            <w:szCs w:val="22"/>
            <w:lang w:val="en-US"/>
          </w:rPr>
          <w:tab/>
        </w:r>
        <w:r w:rsidR="00173536" w:rsidRPr="00577449">
          <w:rPr>
            <w:rStyle w:val="Hyperlink"/>
            <w:noProof/>
          </w:rPr>
          <w:t>Fault Alarms</w:t>
        </w:r>
        <w:r w:rsidR="00173536">
          <w:rPr>
            <w:noProof/>
            <w:webHidden/>
          </w:rPr>
          <w:tab/>
        </w:r>
        <w:r w:rsidR="00173536">
          <w:rPr>
            <w:noProof/>
            <w:webHidden/>
          </w:rPr>
          <w:fldChar w:fldCharType="begin"/>
        </w:r>
        <w:r w:rsidR="00173536">
          <w:rPr>
            <w:noProof/>
            <w:webHidden/>
          </w:rPr>
          <w:instrText xml:space="preserve"> PAGEREF _Toc115953041 \h </w:instrText>
        </w:r>
        <w:r w:rsidR="00173536">
          <w:rPr>
            <w:noProof/>
            <w:webHidden/>
          </w:rPr>
        </w:r>
        <w:r w:rsidR="00173536">
          <w:rPr>
            <w:noProof/>
            <w:webHidden/>
          </w:rPr>
          <w:fldChar w:fldCharType="separate"/>
        </w:r>
        <w:r w:rsidR="00173536">
          <w:rPr>
            <w:noProof/>
            <w:webHidden/>
          </w:rPr>
          <w:t>7</w:t>
        </w:r>
        <w:r w:rsidR="00173536">
          <w:rPr>
            <w:noProof/>
            <w:webHidden/>
          </w:rPr>
          <w:fldChar w:fldCharType="end"/>
        </w:r>
      </w:hyperlink>
    </w:p>
    <w:p w14:paraId="5160289D" w14:textId="41FAF037" w:rsidR="00173536" w:rsidRDefault="00000000">
      <w:pPr>
        <w:pStyle w:val="TOC3"/>
        <w:rPr>
          <w:rFonts w:asciiTheme="minorHAnsi" w:eastAsiaTheme="minorEastAsia" w:hAnsiTheme="minorHAnsi"/>
          <w:noProof/>
          <w:sz w:val="22"/>
          <w:szCs w:val="22"/>
          <w:lang w:val="en-US"/>
        </w:rPr>
      </w:pPr>
      <w:hyperlink w:anchor="_Toc115953042" w:history="1">
        <w:r w:rsidR="00173536" w:rsidRPr="00577449">
          <w:rPr>
            <w:rStyle w:val="Hyperlink"/>
            <w:noProof/>
          </w:rPr>
          <w:t>3.7.5</w:t>
        </w:r>
        <w:r w:rsidR="00173536">
          <w:rPr>
            <w:rFonts w:asciiTheme="minorHAnsi" w:eastAsiaTheme="minorEastAsia" w:hAnsiTheme="minorHAnsi"/>
            <w:noProof/>
            <w:sz w:val="22"/>
            <w:szCs w:val="22"/>
            <w:lang w:val="en-US"/>
          </w:rPr>
          <w:tab/>
        </w:r>
        <w:r w:rsidR="00173536" w:rsidRPr="00577449">
          <w:rPr>
            <w:rStyle w:val="Hyperlink"/>
            <w:noProof/>
          </w:rPr>
          <w:t>Power Supply and Batteries</w:t>
        </w:r>
        <w:r w:rsidR="00173536">
          <w:rPr>
            <w:noProof/>
            <w:webHidden/>
          </w:rPr>
          <w:tab/>
        </w:r>
        <w:r w:rsidR="00173536">
          <w:rPr>
            <w:noProof/>
            <w:webHidden/>
          </w:rPr>
          <w:fldChar w:fldCharType="begin"/>
        </w:r>
        <w:r w:rsidR="00173536">
          <w:rPr>
            <w:noProof/>
            <w:webHidden/>
          </w:rPr>
          <w:instrText xml:space="preserve"> PAGEREF _Toc115953042 \h </w:instrText>
        </w:r>
        <w:r w:rsidR="00173536">
          <w:rPr>
            <w:noProof/>
            <w:webHidden/>
          </w:rPr>
        </w:r>
        <w:r w:rsidR="00173536">
          <w:rPr>
            <w:noProof/>
            <w:webHidden/>
          </w:rPr>
          <w:fldChar w:fldCharType="separate"/>
        </w:r>
        <w:r w:rsidR="00173536">
          <w:rPr>
            <w:noProof/>
            <w:webHidden/>
          </w:rPr>
          <w:t>7</w:t>
        </w:r>
        <w:r w:rsidR="00173536">
          <w:rPr>
            <w:noProof/>
            <w:webHidden/>
          </w:rPr>
          <w:fldChar w:fldCharType="end"/>
        </w:r>
      </w:hyperlink>
    </w:p>
    <w:p w14:paraId="7102EEB7" w14:textId="6031CF9F" w:rsidR="00173536" w:rsidRDefault="00000000">
      <w:pPr>
        <w:pStyle w:val="TOC2"/>
        <w:rPr>
          <w:rFonts w:asciiTheme="minorHAnsi" w:eastAsiaTheme="minorEastAsia" w:hAnsiTheme="minorHAnsi"/>
          <w:b w:val="0"/>
          <w:noProof/>
          <w:sz w:val="22"/>
          <w:szCs w:val="22"/>
          <w:lang w:val="en-US"/>
        </w:rPr>
      </w:pPr>
      <w:hyperlink w:anchor="_Toc115953043" w:history="1">
        <w:r w:rsidR="00173536" w:rsidRPr="00577449">
          <w:rPr>
            <w:rStyle w:val="Hyperlink"/>
            <w:noProof/>
            <w14:scene3d>
              <w14:camera w14:prst="orthographicFront"/>
              <w14:lightRig w14:rig="threePt" w14:dir="t">
                <w14:rot w14:lat="0" w14:lon="0" w14:rev="0"/>
              </w14:lightRig>
            </w14:scene3d>
          </w:rPr>
          <w:t>3.8</w:t>
        </w:r>
        <w:r w:rsidR="00173536">
          <w:rPr>
            <w:rFonts w:asciiTheme="minorHAnsi" w:eastAsiaTheme="minorEastAsia" w:hAnsiTheme="minorHAnsi"/>
            <w:b w:val="0"/>
            <w:noProof/>
            <w:sz w:val="22"/>
            <w:szCs w:val="22"/>
            <w:lang w:val="en-US"/>
          </w:rPr>
          <w:tab/>
        </w:r>
        <w:r w:rsidR="00173536" w:rsidRPr="00577449">
          <w:rPr>
            <w:rStyle w:val="Hyperlink"/>
            <w:noProof/>
          </w:rPr>
          <w:t>Sampling Pipe Design</w:t>
        </w:r>
        <w:r w:rsidR="00173536">
          <w:rPr>
            <w:noProof/>
            <w:webHidden/>
          </w:rPr>
          <w:tab/>
        </w:r>
        <w:r w:rsidR="00173536">
          <w:rPr>
            <w:noProof/>
            <w:webHidden/>
          </w:rPr>
          <w:fldChar w:fldCharType="begin"/>
        </w:r>
        <w:r w:rsidR="00173536">
          <w:rPr>
            <w:noProof/>
            <w:webHidden/>
          </w:rPr>
          <w:instrText xml:space="preserve"> PAGEREF _Toc115953043 \h </w:instrText>
        </w:r>
        <w:r w:rsidR="00173536">
          <w:rPr>
            <w:noProof/>
            <w:webHidden/>
          </w:rPr>
        </w:r>
        <w:r w:rsidR="00173536">
          <w:rPr>
            <w:noProof/>
            <w:webHidden/>
          </w:rPr>
          <w:fldChar w:fldCharType="separate"/>
        </w:r>
        <w:r w:rsidR="00173536">
          <w:rPr>
            <w:noProof/>
            <w:webHidden/>
          </w:rPr>
          <w:t>8</w:t>
        </w:r>
        <w:r w:rsidR="00173536">
          <w:rPr>
            <w:noProof/>
            <w:webHidden/>
          </w:rPr>
          <w:fldChar w:fldCharType="end"/>
        </w:r>
      </w:hyperlink>
    </w:p>
    <w:p w14:paraId="188CE0F6" w14:textId="4B20A736" w:rsidR="00173536" w:rsidRDefault="00000000">
      <w:pPr>
        <w:pStyle w:val="TOC3"/>
        <w:rPr>
          <w:rFonts w:asciiTheme="minorHAnsi" w:eastAsiaTheme="minorEastAsia" w:hAnsiTheme="minorHAnsi"/>
          <w:noProof/>
          <w:sz w:val="22"/>
          <w:szCs w:val="22"/>
          <w:lang w:val="en-US"/>
        </w:rPr>
      </w:pPr>
      <w:hyperlink w:anchor="_Toc115953044" w:history="1">
        <w:r w:rsidR="00173536" w:rsidRPr="00577449">
          <w:rPr>
            <w:rStyle w:val="Hyperlink"/>
            <w:noProof/>
          </w:rPr>
          <w:t>3.8.1</w:t>
        </w:r>
        <w:r w:rsidR="00173536">
          <w:rPr>
            <w:rFonts w:asciiTheme="minorHAnsi" w:eastAsiaTheme="minorEastAsia" w:hAnsiTheme="minorHAnsi"/>
            <w:noProof/>
            <w:sz w:val="22"/>
            <w:szCs w:val="22"/>
            <w:lang w:val="en-US"/>
          </w:rPr>
          <w:tab/>
        </w:r>
        <w:r w:rsidR="00173536" w:rsidRPr="00577449">
          <w:rPr>
            <w:rStyle w:val="Hyperlink"/>
            <w:noProof/>
          </w:rPr>
          <w:t>Sampling Pipe</w:t>
        </w:r>
        <w:r w:rsidR="00173536">
          <w:rPr>
            <w:noProof/>
            <w:webHidden/>
          </w:rPr>
          <w:tab/>
        </w:r>
        <w:r w:rsidR="00173536">
          <w:rPr>
            <w:noProof/>
            <w:webHidden/>
          </w:rPr>
          <w:fldChar w:fldCharType="begin"/>
        </w:r>
        <w:r w:rsidR="00173536">
          <w:rPr>
            <w:noProof/>
            <w:webHidden/>
          </w:rPr>
          <w:instrText xml:space="preserve"> PAGEREF _Toc115953044 \h </w:instrText>
        </w:r>
        <w:r w:rsidR="00173536">
          <w:rPr>
            <w:noProof/>
            <w:webHidden/>
          </w:rPr>
        </w:r>
        <w:r w:rsidR="00173536">
          <w:rPr>
            <w:noProof/>
            <w:webHidden/>
          </w:rPr>
          <w:fldChar w:fldCharType="separate"/>
        </w:r>
        <w:r w:rsidR="00173536">
          <w:rPr>
            <w:noProof/>
            <w:webHidden/>
          </w:rPr>
          <w:t>8</w:t>
        </w:r>
        <w:r w:rsidR="00173536">
          <w:rPr>
            <w:noProof/>
            <w:webHidden/>
          </w:rPr>
          <w:fldChar w:fldCharType="end"/>
        </w:r>
      </w:hyperlink>
    </w:p>
    <w:p w14:paraId="6F9F0838" w14:textId="50AA7B04" w:rsidR="00173536" w:rsidRDefault="00000000">
      <w:pPr>
        <w:pStyle w:val="TOC3"/>
        <w:rPr>
          <w:rFonts w:asciiTheme="minorHAnsi" w:eastAsiaTheme="minorEastAsia" w:hAnsiTheme="minorHAnsi"/>
          <w:noProof/>
          <w:sz w:val="22"/>
          <w:szCs w:val="22"/>
          <w:lang w:val="en-US"/>
        </w:rPr>
      </w:pPr>
      <w:hyperlink w:anchor="_Toc115953045" w:history="1">
        <w:r w:rsidR="00173536" w:rsidRPr="00577449">
          <w:rPr>
            <w:rStyle w:val="Hyperlink"/>
            <w:noProof/>
          </w:rPr>
          <w:t>3.8.2</w:t>
        </w:r>
        <w:r w:rsidR="00173536">
          <w:rPr>
            <w:rFonts w:asciiTheme="minorHAnsi" w:eastAsiaTheme="minorEastAsia" w:hAnsiTheme="minorHAnsi"/>
            <w:noProof/>
            <w:sz w:val="22"/>
            <w:szCs w:val="22"/>
            <w:lang w:val="en-US"/>
          </w:rPr>
          <w:tab/>
        </w:r>
        <w:r w:rsidR="00173536" w:rsidRPr="00577449">
          <w:rPr>
            <w:rStyle w:val="Hyperlink"/>
            <w:noProof/>
          </w:rPr>
          <w:t>Sampling Holes</w:t>
        </w:r>
        <w:r w:rsidR="00173536">
          <w:rPr>
            <w:noProof/>
            <w:webHidden/>
          </w:rPr>
          <w:tab/>
        </w:r>
        <w:r w:rsidR="00173536">
          <w:rPr>
            <w:noProof/>
            <w:webHidden/>
          </w:rPr>
          <w:fldChar w:fldCharType="begin"/>
        </w:r>
        <w:r w:rsidR="00173536">
          <w:rPr>
            <w:noProof/>
            <w:webHidden/>
          </w:rPr>
          <w:instrText xml:space="preserve"> PAGEREF _Toc115953045 \h </w:instrText>
        </w:r>
        <w:r w:rsidR="00173536">
          <w:rPr>
            <w:noProof/>
            <w:webHidden/>
          </w:rPr>
        </w:r>
        <w:r w:rsidR="00173536">
          <w:rPr>
            <w:noProof/>
            <w:webHidden/>
          </w:rPr>
          <w:fldChar w:fldCharType="separate"/>
        </w:r>
        <w:r w:rsidR="00173536">
          <w:rPr>
            <w:noProof/>
            <w:webHidden/>
          </w:rPr>
          <w:t>8</w:t>
        </w:r>
        <w:r w:rsidR="00173536">
          <w:rPr>
            <w:noProof/>
            <w:webHidden/>
          </w:rPr>
          <w:fldChar w:fldCharType="end"/>
        </w:r>
      </w:hyperlink>
    </w:p>
    <w:p w14:paraId="430B37CB" w14:textId="03F3CFF0" w:rsidR="00173536" w:rsidRDefault="00000000">
      <w:pPr>
        <w:pStyle w:val="TOC1"/>
        <w:rPr>
          <w:rFonts w:asciiTheme="minorHAnsi" w:eastAsiaTheme="minorEastAsia" w:hAnsiTheme="minorHAnsi"/>
          <w:b w:val="0"/>
          <w:noProof/>
          <w:sz w:val="22"/>
          <w:szCs w:val="22"/>
          <w:lang w:val="en-US"/>
        </w:rPr>
      </w:pPr>
      <w:hyperlink w:anchor="_Toc115953046" w:history="1">
        <w:r w:rsidR="00173536" w:rsidRPr="00577449">
          <w:rPr>
            <w:rStyle w:val="Hyperlink"/>
            <w:noProof/>
          </w:rPr>
          <w:t>4</w:t>
        </w:r>
        <w:r w:rsidR="00173536">
          <w:rPr>
            <w:rFonts w:asciiTheme="minorHAnsi" w:eastAsiaTheme="minorEastAsia" w:hAnsiTheme="minorHAnsi"/>
            <w:b w:val="0"/>
            <w:noProof/>
            <w:sz w:val="22"/>
            <w:szCs w:val="22"/>
            <w:lang w:val="en-US"/>
          </w:rPr>
          <w:tab/>
        </w:r>
        <w:r w:rsidR="00173536" w:rsidRPr="00577449">
          <w:rPr>
            <w:rStyle w:val="Hyperlink"/>
            <w:noProof/>
          </w:rPr>
          <w:t>Installation</w:t>
        </w:r>
        <w:r w:rsidR="00173536">
          <w:rPr>
            <w:noProof/>
            <w:webHidden/>
          </w:rPr>
          <w:tab/>
        </w:r>
        <w:r w:rsidR="00173536">
          <w:rPr>
            <w:noProof/>
            <w:webHidden/>
          </w:rPr>
          <w:fldChar w:fldCharType="begin"/>
        </w:r>
        <w:r w:rsidR="00173536">
          <w:rPr>
            <w:noProof/>
            <w:webHidden/>
          </w:rPr>
          <w:instrText xml:space="preserve"> PAGEREF _Toc115953046 \h </w:instrText>
        </w:r>
        <w:r w:rsidR="00173536">
          <w:rPr>
            <w:noProof/>
            <w:webHidden/>
          </w:rPr>
        </w:r>
        <w:r w:rsidR="00173536">
          <w:rPr>
            <w:noProof/>
            <w:webHidden/>
          </w:rPr>
          <w:fldChar w:fldCharType="separate"/>
        </w:r>
        <w:r w:rsidR="00173536">
          <w:rPr>
            <w:noProof/>
            <w:webHidden/>
          </w:rPr>
          <w:t>9</w:t>
        </w:r>
        <w:r w:rsidR="00173536">
          <w:rPr>
            <w:noProof/>
            <w:webHidden/>
          </w:rPr>
          <w:fldChar w:fldCharType="end"/>
        </w:r>
      </w:hyperlink>
    </w:p>
    <w:p w14:paraId="20682C82" w14:textId="2C2B835D" w:rsidR="00173536" w:rsidRDefault="00000000">
      <w:pPr>
        <w:pStyle w:val="TOC2"/>
        <w:rPr>
          <w:rFonts w:asciiTheme="minorHAnsi" w:eastAsiaTheme="minorEastAsia" w:hAnsiTheme="minorHAnsi"/>
          <w:b w:val="0"/>
          <w:noProof/>
          <w:sz w:val="22"/>
          <w:szCs w:val="22"/>
          <w:lang w:val="en-US"/>
        </w:rPr>
      </w:pPr>
      <w:hyperlink w:anchor="_Toc115953047" w:history="1">
        <w:r w:rsidR="00173536" w:rsidRPr="00577449">
          <w:rPr>
            <w:rStyle w:val="Hyperlink"/>
            <w:noProof/>
            <w14:scene3d>
              <w14:camera w14:prst="orthographicFront"/>
              <w14:lightRig w14:rig="threePt" w14:dir="t">
                <w14:rot w14:lat="0" w14:lon="0" w14:rev="0"/>
              </w14:lightRig>
            </w14:scene3d>
          </w:rPr>
          <w:t>4.1</w:t>
        </w:r>
        <w:r w:rsidR="00173536">
          <w:rPr>
            <w:rFonts w:asciiTheme="minorHAnsi" w:eastAsiaTheme="minorEastAsia" w:hAnsiTheme="minorHAnsi"/>
            <w:b w:val="0"/>
            <w:noProof/>
            <w:sz w:val="22"/>
            <w:szCs w:val="22"/>
            <w:lang w:val="en-US"/>
          </w:rPr>
          <w:tab/>
        </w:r>
        <w:r w:rsidR="00173536" w:rsidRPr="00577449">
          <w:rPr>
            <w:rStyle w:val="Hyperlink"/>
            <w:noProof/>
          </w:rPr>
          <w:t>The Detection System</w:t>
        </w:r>
        <w:r w:rsidR="00173536">
          <w:rPr>
            <w:noProof/>
            <w:webHidden/>
          </w:rPr>
          <w:tab/>
        </w:r>
        <w:r w:rsidR="00173536">
          <w:rPr>
            <w:noProof/>
            <w:webHidden/>
          </w:rPr>
          <w:fldChar w:fldCharType="begin"/>
        </w:r>
        <w:r w:rsidR="00173536">
          <w:rPr>
            <w:noProof/>
            <w:webHidden/>
          </w:rPr>
          <w:instrText xml:space="preserve"> PAGEREF _Toc115953047 \h </w:instrText>
        </w:r>
        <w:r w:rsidR="00173536">
          <w:rPr>
            <w:noProof/>
            <w:webHidden/>
          </w:rPr>
        </w:r>
        <w:r w:rsidR="00173536">
          <w:rPr>
            <w:noProof/>
            <w:webHidden/>
          </w:rPr>
          <w:fldChar w:fldCharType="separate"/>
        </w:r>
        <w:r w:rsidR="00173536">
          <w:rPr>
            <w:noProof/>
            <w:webHidden/>
          </w:rPr>
          <w:t>9</w:t>
        </w:r>
        <w:r w:rsidR="00173536">
          <w:rPr>
            <w:noProof/>
            <w:webHidden/>
          </w:rPr>
          <w:fldChar w:fldCharType="end"/>
        </w:r>
      </w:hyperlink>
    </w:p>
    <w:p w14:paraId="57802ED2" w14:textId="7B318920" w:rsidR="00173536" w:rsidRDefault="00000000">
      <w:pPr>
        <w:pStyle w:val="TOC2"/>
        <w:rPr>
          <w:rFonts w:asciiTheme="minorHAnsi" w:eastAsiaTheme="minorEastAsia" w:hAnsiTheme="minorHAnsi"/>
          <w:b w:val="0"/>
          <w:noProof/>
          <w:sz w:val="22"/>
          <w:szCs w:val="22"/>
          <w:lang w:val="en-US"/>
        </w:rPr>
      </w:pPr>
      <w:hyperlink w:anchor="_Toc115953048" w:history="1">
        <w:r w:rsidR="00173536" w:rsidRPr="00577449">
          <w:rPr>
            <w:rStyle w:val="Hyperlink"/>
            <w:noProof/>
            <w14:scene3d>
              <w14:camera w14:prst="orthographicFront"/>
              <w14:lightRig w14:rig="threePt" w14:dir="t">
                <w14:rot w14:lat="0" w14:lon="0" w14:rev="0"/>
              </w14:lightRig>
            </w14:scene3d>
          </w:rPr>
          <w:t>4.2</w:t>
        </w:r>
        <w:r w:rsidR="00173536">
          <w:rPr>
            <w:rFonts w:asciiTheme="minorHAnsi" w:eastAsiaTheme="minorEastAsia" w:hAnsiTheme="minorHAnsi"/>
            <w:b w:val="0"/>
            <w:noProof/>
            <w:sz w:val="22"/>
            <w:szCs w:val="22"/>
            <w:lang w:val="en-US"/>
          </w:rPr>
          <w:tab/>
        </w:r>
        <w:r w:rsidR="00173536" w:rsidRPr="00577449">
          <w:rPr>
            <w:rStyle w:val="Hyperlink"/>
            <w:noProof/>
          </w:rPr>
          <w:t>The Capillary Sampling Network</w:t>
        </w:r>
        <w:r w:rsidR="00173536">
          <w:rPr>
            <w:noProof/>
            <w:webHidden/>
          </w:rPr>
          <w:tab/>
        </w:r>
        <w:r w:rsidR="00173536">
          <w:rPr>
            <w:noProof/>
            <w:webHidden/>
          </w:rPr>
          <w:fldChar w:fldCharType="begin"/>
        </w:r>
        <w:r w:rsidR="00173536">
          <w:rPr>
            <w:noProof/>
            <w:webHidden/>
          </w:rPr>
          <w:instrText xml:space="preserve"> PAGEREF _Toc115953048 \h </w:instrText>
        </w:r>
        <w:r w:rsidR="00173536">
          <w:rPr>
            <w:noProof/>
            <w:webHidden/>
          </w:rPr>
        </w:r>
        <w:r w:rsidR="00173536">
          <w:rPr>
            <w:noProof/>
            <w:webHidden/>
          </w:rPr>
          <w:fldChar w:fldCharType="separate"/>
        </w:r>
        <w:r w:rsidR="00173536">
          <w:rPr>
            <w:noProof/>
            <w:webHidden/>
          </w:rPr>
          <w:t>9</w:t>
        </w:r>
        <w:r w:rsidR="00173536">
          <w:rPr>
            <w:noProof/>
            <w:webHidden/>
          </w:rPr>
          <w:fldChar w:fldCharType="end"/>
        </w:r>
      </w:hyperlink>
    </w:p>
    <w:p w14:paraId="6B9125F2" w14:textId="1ABD33B4" w:rsidR="00173536" w:rsidRDefault="00000000">
      <w:pPr>
        <w:pStyle w:val="TOC2"/>
        <w:rPr>
          <w:rFonts w:asciiTheme="minorHAnsi" w:eastAsiaTheme="minorEastAsia" w:hAnsiTheme="minorHAnsi"/>
          <w:b w:val="0"/>
          <w:noProof/>
          <w:sz w:val="22"/>
          <w:szCs w:val="22"/>
          <w:lang w:val="en-US"/>
        </w:rPr>
      </w:pPr>
      <w:hyperlink w:anchor="_Toc115953049" w:history="1">
        <w:r w:rsidR="00173536" w:rsidRPr="00577449">
          <w:rPr>
            <w:rStyle w:val="Hyperlink"/>
            <w:noProof/>
            <w14:scene3d>
              <w14:camera w14:prst="orthographicFront"/>
              <w14:lightRig w14:rig="threePt" w14:dir="t">
                <w14:rot w14:lat="0" w14:lon="0" w14:rev="0"/>
              </w14:lightRig>
            </w14:scene3d>
          </w:rPr>
          <w:t>4.3</w:t>
        </w:r>
        <w:r w:rsidR="00173536">
          <w:rPr>
            <w:rFonts w:asciiTheme="minorHAnsi" w:eastAsiaTheme="minorEastAsia" w:hAnsiTheme="minorHAnsi"/>
            <w:b w:val="0"/>
            <w:noProof/>
            <w:sz w:val="22"/>
            <w:szCs w:val="22"/>
            <w:lang w:val="en-US"/>
          </w:rPr>
          <w:tab/>
        </w:r>
        <w:r w:rsidR="00173536" w:rsidRPr="00577449">
          <w:rPr>
            <w:rStyle w:val="Hyperlink"/>
            <w:noProof/>
          </w:rPr>
          <w:t>Air Sampling Pipe Network Calculations</w:t>
        </w:r>
        <w:r w:rsidR="00173536">
          <w:rPr>
            <w:noProof/>
            <w:webHidden/>
          </w:rPr>
          <w:tab/>
        </w:r>
        <w:r w:rsidR="00173536">
          <w:rPr>
            <w:noProof/>
            <w:webHidden/>
          </w:rPr>
          <w:fldChar w:fldCharType="begin"/>
        </w:r>
        <w:r w:rsidR="00173536">
          <w:rPr>
            <w:noProof/>
            <w:webHidden/>
          </w:rPr>
          <w:instrText xml:space="preserve"> PAGEREF _Toc115953049 \h </w:instrText>
        </w:r>
        <w:r w:rsidR="00173536">
          <w:rPr>
            <w:noProof/>
            <w:webHidden/>
          </w:rPr>
        </w:r>
        <w:r w:rsidR="00173536">
          <w:rPr>
            <w:noProof/>
            <w:webHidden/>
          </w:rPr>
          <w:fldChar w:fldCharType="separate"/>
        </w:r>
        <w:r w:rsidR="00173536">
          <w:rPr>
            <w:noProof/>
            <w:webHidden/>
          </w:rPr>
          <w:t>9</w:t>
        </w:r>
        <w:r w:rsidR="00173536">
          <w:rPr>
            <w:noProof/>
            <w:webHidden/>
          </w:rPr>
          <w:fldChar w:fldCharType="end"/>
        </w:r>
      </w:hyperlink>
    </w:p>
    <w:p w14:paraId="3A69B830" w14:textId="79A1F8F0" w:rsidR="00173536" w:rsidRDefault="00000000">
      <w:pPr>
        <w:pStyle w:val="TOC3"/>
        <w:rPr>
          <w:rFonts w:asciiTheme="minorHAnsi" w:eastAsiaTheme="minorEastAsia" w:hAnsiTheme="minorHAnsi"/>
          <w:noProof/>
          <w:sz w:val="22"/>
          <w:szCs w:val="22"/>
          <w:lang w:val="en-US"/>
        </w:rPr>
      </w:pPr>
      <w:hyperlink w:anchor="_Toc115953050" w:history="1">
        <w:r w:rsidR="00173536" w:rsidRPr="00577449">
          <w:rPr>
            <w:rStyle w:val="Hyperlink"/>
            <w:noProof/>
          </w:rPr>
          <w:t>4.3.1</w:t>
        </w:r>
        <w:r w:rsidR="00173536">
          <w:rPr>
            <w:rFonts w:asciiTheme="minorHAnsi" w:eastAsiaTheme="minorEastAsia" w:hAnsiTheme="minorHAnsi"/>
            <w:noProof/>
            <w:sz w:val="22"/>
            <w:szCs w:val="22"/>
            <w:lang w:val="en-US"/>
          </w:rPr>
          <w:tab/>
        </w:r>
        <w:r w:rsidR="00173536" w:rsidRPr="00577449">
          <w:rPr>
            <w:rStyle w:val="Hyperlink"/>
            <w:noProof/>
          </w:rPr>
          <w:t>Transport Time</w:t>
        </w:r>
        <w:r w:rsidR="00173536">
          <w:rPr>
            <w:noProof/>
            <w:webHidden/>
          </w:rPr>
          <w:tab/>
        </w:r>
        <w:r w:rsidR="00173536">
          <w:rPr>
            <w:noProof/>
            <w:webHidden/>
          </w:rPr>
          <w:fldChar w:fldCharType="begin"/>
        </w:r>
        <w:r w:rsidR="00173536">
          <w:rPr>
            <w:noProof/>
            <w:webHidden/>
          </w:rPr>
          <w:instrText xml:space="preserve"> PAGEREF _Toc115953050 \h </w:instrText>
        </w:r>
        <w:r w:rsidR="00173536">
          <w:rPr>
            <w:noProof/>
            <w:webHidden/>
          </w:rPr>
        </w:r>
        <w:r w:rsidR="00173536">
          <w:rPr>
            <w:noProof/>
            <w:webHidden/>
          </w:rPr>
          <w:fldChar w:fldCharType="separate"/>
        </w:r>
        <w:r w:rsidR="00173536">
          <w:rPr>
            <w:noProof/>
            <w:webHidden/>
          </w:rPr>
          <w:t>9</w:t>
        </w:r>
        <w:r w:rsidR="00173536">
          <w:rPr>
            <w:noProof/>
            <w:webHidden/>
          </w:rPr>
          <w:fldChar w:fldCharType="end"/>
        </w:r>
      </w:hyperlink>
    </w:p>
    <w:p w14:paraId="04CBEC46" w14:textId="5EC7188E" w:rsidR="00173536" w:rsidRDefault="00000000">
      <w:pPr>
        <w:pStyle w:val="TOC3"/>
        <w:rPr>
          <w:rFonts w:asciiTheme="minorHAnsi" w:eastAsiaTheme="minorEastAsia" w:hAnsiTheme="minorHAnsi"/>
          <w:noProof/>
          <w:sz w:val="22"/>
          <w:szCs w:val="22"/>
          <w:lang w:val="en-US"/>
        </w:rPr>
      </w:pPr>
      <w:hyperlink w:anchor="_Toc115953051" w:history="1">
        <w:r w:rsidR="00173536" w:rsidRPr="00577449">
          <w:rPr>
            <w:rStyle w:val="Hyperlink"/>
            <w:noProof/>
          </w:rPr>
          <w:t>4.3.2</w:t>
        </w:r>
        <w:r w:rsidR="00173536">
          <w:rPr>
            <w:rFonts w:asciiTheme="minorHAnsi" w:eastAsiaTheme="minorEastAsia" w:hAnsiTheme="minorHAnsi"/>
            <w:noProof/>
            <w:sz w:val="22"/>
            <w:szCs w:val="22"/>
            <w:lang w:val="en-US"/>
          </w:rPr>
          <w:tab/>
        </w:r>
        <w:r w:rsidR="00173536" w:rsidRPr="00577449">
          <w:rPr>
            <w:rStyle w:val="Hyperlink"/>
            <w:noProof/>
          </w:rPr>
          <w:t>Balance %</w:t>
        </w:r>
        <w:r w:rsidR="00173536">
          <w:rPr>
            <w:noProof/>
            <w:webHidden/>
          </w:rPr>
          <w:tab/>
        </w:r>
        <w:r w:rsidR="00173536">
          <w:rPr>
            <w:noProof/>
            <w:webHidden/>
          </w:rPr>
          <w:fldChar w:fldCharType="begin"/>
        </w:r>
        <w:r w:rsidR="00173536">
          <w:rPr>
            <w:noProof/>
            <w:webHidden/>
          </w:rPr>
          <w:instrText xml:space="preserve"> PAGEREF _Toc115953051 \h </w:instrText>
        </w:r>
        <w:r w:rsidR="00173536">
          <w:rPr>
            <w:noProof/>
            <w:webHidden/>
          </w:rPr>
        </w:r>
        <w:r w:rsidR="00173536">
          <w:rPr>
            <w:noProof/>
            <w:webHidden/>
          </w:rPr>
          <w:fldChar w:fldCharType="separate"/>
        </w:r>
        <w:r w:rsidR="00173536">
          <w:rPr>
            <w:noProof/>
            <w:webHidden/>
          </w:rPr>
          <w:t>9</w:t>
        </w:r>
        <w:r w:rsidR="00173536">
          <w:rPr>
            <w:noProof/>
            <w:webHidden/>
          </w:rPr>
          <w:fldChar w:fldCharType="end"/>
        </w:r>
      </w:hyperlink>
    </w:p>
    <w:p w14:paraId="1E33DCF3" w14:textId="6956830E" w:rsidR="00173536" w:rsidRDefault="00000000">
      <w:pPr>
        <w:pStyle w:val="TOC2"/>
        <w:rPr>
          <w:rFonts w:asciiTheme="minorHAnsi" w:eastAsiaTheme="minorEastAsia" w:hAnsiTheme="minorHAnsi"/>
          <w:b w:val="0"/>
          <w:noProof/>
          <w:sz w:val="22"/>
          <w:szCs w:val="22"/>
          <w:lang w:val="en-US"/>
        </w:rPr>
      </w:pPr>
      <w:hyperlink w:anchor="_Toc115953052" w:history="1">
        <w:r w:rsidR="00173536" w:rsidRPr="00577449">
          <w:rPr>
            <w:rStyle w:val="Hyperlink"/>
            <w:noProof/>
            <w14:scene3d>
              <w14:camera w14:prst="orthographicFront"/>
              <w14:lightRig w14:rig="threePt" w14:dir="t">
                <w14:rot w14:lat="0" w14:lon="0" w14:rev="0"/>
              </w14:lightRig>
            </w14:scene3d>
          </w:rPr>
          <w:t>4.4</w:t>
        </w:r>
        <w:r w:rsidR="00173536">
          <w:rPr>
            <w:rFonts w:asciiTheme="minorHAnsi" w:eastAsiaTheme="minorEastAsia" w:hAnsiTheme="minorHAnsi"/>
            <w:b w:val="0"/>
            <w:noProof/>
            <w:sz w:val="22"/>
            <w:szCs w:val="22"/>
            <w:lang w:val="en-US"/>
          </w:rPr>
          <w:tab/>
        </w:r>
        <w:r w:rsidR="00173536" w:rsidRPr="00577449">
          <w:rPr>
            <w:rStyle w:val="Hyperlink"/>
            <w:noProof/>
          </w:rPr>
          <w:t>Commissioning Tests</w:t>
        </w:r>
        <w:r w:rsidR="00173536">
          <w:rPr>
            <w:noProof/>
            <w:webHidden/>
          </w:rPr>
          <w:tab/>
        </w:r>
        <w:r w:rsidR="00173536">
          <w:rPr>
            <w:noProof/>
            <w:webHidden/>
          </w:rPr>
          <w:fldChar w:fldCharType="begin"/>
        </w:r>
        <w:r w:rsidR="00173536">
          <w:rPr>
            <w:noProof/>
            <w:webHidden/>
          </w:rPr>
          <w:instrText xml:space="preserve"> PAGEREF _Toc115953052 \h </w:instrText>
        </w:r>
        <w:r w:rsidR="00173536">
          <w:rPr>
            <w:noProof/>
            <w:webHidden/>
          </w:rPr>
        </w:r>
        <w:r w:rsidR="00173536">
          <w:rPr>
            <w:noProof/>
            <w:webHidden/>
          </w:rPr>
          <w:fldChar w:fldCharType="separate"/>
        </w:r>
        <w:r w:rsidR="00173536">
          <w:rPr>
            <w:noProof/>
            <w:webHidden/>
          </w:rPr>
          <w:t>9</w:t>
        </w:r>
        <w:r w:rsidR="00173536">
          <w:rPr>
            <w:noProof/>
            <w:webHidden/>
          </w:rPr>
          <w:fldChar w:fldCharType="end"/>
        </w:r>
      </w:hyperlink>
    </w:p>
    <w:p w14:paraId="46B00D80" w14:textId="2A3F49A8" w:rsidR="00173536" w:rsidRDefault="00000000">
      <w:pPr>
        <w:pStyle w:val="TOC2"/>
        <w:rPr>
          <w:rFonts w:asciiTheme="minorHAnsi" w:eastAsiaTheme="minorEastAsia" w:hAnsiTheme="minorHAnsi"/>
          <w:b w:val="0"/>
          <w:noProof/>
          <w:sz w:val="22"/>
          <w:szCs w:val="22"/>
          <w:lang w:val="en-US"/>
        </w:rPr>
      </w:pPr>
      <w:hyperlink w:anchor="_Toc115953053" w:history="1">
        <w:r w:rsidR="00173536" w:rsidRPr="00577449">
          <w:rPr>
            <w:rStyle w:val="Hyperlink"/>
            <w:noProof/>
            <w14:scene3d>
              <w14:camera w14:prst="orthographicFront"/>
              <w14:lightRig w14:rig="threePt" w14:dir="t">
                <w14:rot w14:lat="0" w14:lon="0" w14:rev="0"/>
              </w14:lightRig>
            </w14:scene3d>
          </w:rPr>
          <w:t>4.5</w:t>
        </w:r>
        <w:r w:rsidR="00173536">
          <w:rPr>
            <w:rFonts w:asciiTheme="minorHAnsi" w:eastAsiaTheme="minorEastAsia" w:hAnsiTheme="minorHAnsi"/>
            <w:b w:val="0"/>
            <w:noProof/>
            <w:sz w:val="22"/>
            <w:szCs w:val="22"/>
            <w:lang w:val="en-US"/>
          </w:rPr>
          <w:tab/>
        </w:r>
        <w:r w:rsidR="00173536" w:rsidRPr="00577449">
          <w:rPr>
            <w:rStyle w:val="Hyperlink"/>
            <w:noProof/>
          </w:rPr>
          <w:t>System Checks</w:t>
        </w:r>
        <w:r w:rsidR="00173536">
          <w:rPr>
            <w:noProof/>
            <w:webHidden/>
          </w:rPr>
          <w:tab/>
        </w:r>
        <w:r w:rsidR="00173536">
          <w:rPr>
            <w:noProof/>
            <w:webHidden/>
          </w:rPr>
          <w:fldChar w:fldCharType="begin"/>
        </w:r>
        <w:r w:rsidR="00173536">
          <w:rPr>
            <w:noProof/>
            <w:webHidden/>
          </w:rPr>
          <w:instrText xml:space="preserve"> PAGEREF _Toc115953053 \h </w:instrText>
        </w:r>
        <w:r w:rsidR="00173536">
          <w:rPr>
            <w:noProof/>
            <w:webHidden/>
          </w:rPr>
        </w:r>
        <w:r w:rsidR="00173536">
          <w:rPr>
            <w:noProof/>
            <w:webHidden/>
          </w:rPr>
          <w:fldChar w:fldCharType="separate"/>
        </w:r>
        <w:r w:rsidR="00173536">
          <w:rPr>
            <w:noProof/>
            <w:webHidden/>
          </w:rPr>
          <w:t>10</w:t>
        </w:r>
        <w:r w:rsidR="00173536">
          <w:rPr>
            <w:noProof/>
            <w:webHidden/>
          </w:rPr>
          <w:fldChar w:fldCharType="end"/>
        </w:r>
      </w:hyperlink>
    </w:p>
    <w:p w14:paraId="6B02BC51" w14:textId="0FAA03F2" w:rsidR="00173536" w:rsidRDefault="00000000">
      <w:pPr>
        <w:pStyle w:val="TOC2"/>
        <w:rPr>
          <w:rFonts w:asciiTheme="minorHAnsi" w:eastAsiaTheme="minorEastAsia" w:hAnsiTheme="minorHAnsi"/>
          <w:b w:val="0"/>
          <w:noProof/>
          <w:sz w:val="22"/>
          <w:szCs w:val="22"/>
          <w:lang w:val="en-US"/>
        </w:rPr>
      </w:pPr>
      <w:hyperlink w:anchor="_Toc115953054" w:history="1">
        <w:r w:rsidR="00173536" w:rsidRPr="00577449">
          <w:rPr>
            <w:rStyle w:val="Hyperlink"/>
            <w:noProof/>
            <w14:scene3d>
              <w14:camera w14:prst="orthographicFront"/>
              <w14:lightRig w14:rig="threePt" w14:dir="t">
                <w14:rot w14:lat="0" w14:lon="0" w14:rev="0"/>
              </w14:lightRig>
            </w14:scene3d>
          </w:rPr>
          <w:t>4.6</w:t>
        </w:r>
        <w:r w:rsidR="00173536">
          <w:rPr>
            <w:rFonts w:asciiTheme="minorHAnsi" w:eastAsiaTheme="minorEastAsia" w:hAnsiTheme="minorHAnsi"/>
            <w:b w:val="0"/>
            <w:noProof/>
            <w:sz w:val="22"/>
            <w:szCs w:val="22"/>
            <w:lang w:val="en-US"/>
          </w:rPr>
          <w:tab/>
        </w:r>
        <w:r w:rsidR="00173536" w:rsidRPr="00577449">
          <w:rPr>
            <w:rStyle w:val="Hyperlink"/>
            <w:noProof/>
          </w:rPr>
          <w:t>Tests</w:t>
        </w:r>
        <w:r w:rsidR="00173536">
          <w:rPr>
            <w:noProof/>
            <w:webHidden/>
          </w:rPr>
          <w:tab/>
        </w:r>
        <w:r w:rsidR="00173536">
          <w:rPr>
            <w:noProof/>
            <w:webHidden/>
          </w:rPr>
          <w:fldChar w:fldCharType="begin"/>
        </w:r>
        <w:r w:rsidR="00173536">
          <w:rPr>
            <w:noProof/>
            <w:webHidden/>
          </w:rPr>
          <w:instrText xml:space="preserve"> PAGEREF _Toc115953054 \h </w:instrText>
        </w:r>
        <w:r w:rsidR="00173536">
          <w:rPr>
            <w:noProof/>
            <w:webHidden/>
          </w:rPr>
        </w:r>
        <w:r w:rsidR="00173536">
          <w:rPr>
            <w:noProof/>
            <w:webHidden/>
          </w:rPr>
          <w:fldChar w:fldCharType="separate"/>
        </w:r>
        <w:r w:rsidR="00173536">
          <w:rPr>
            <w:noProof/>
            <w:webHidden/>
          </w:rPr>
          <w:t>10</w:t>
        </w:r>
        <w:r w:rsidR="00173536">
          <w:rPr>
            <w:noProof/>
            <w:webHidden/>
          </w:rPr>
          <w:fldChar w:fldCharType="end"/>
        </w:r>
      </w:hyperlink>
    </w:p>
    <w:p w14:paraId="602CABCA" w14:textId="62FF60F1" w:rsidR="000B2CDB" w:rsidRPr="009B125A" w:rsidRDefault="0095373A" w:rsidP="00FE3138">
      <w:pPr>
        <w:pStyle w:val="WarrantyBody"/>
      </w:pPr>
      <w:r w:rsidRPr="009B125A">
        <w:rPr>
          <w:rFonts w:eastAsiaTheme="minorHAnsi"/>
        </w:rPr>
        <w:fldChar w:fldCharType="end"/>
      </w:r>
    </w:p>
    <w:p w14:paraId="150DEA48" w14:textId="36EC1124" w:rsidR="005B6F31" w:rsidRDefault="005B6F31" w:rsidP="005B6F31">
      <w:pPr>
        <w:pStyle w:val="BodyTable"/>
        <w:rPr>
          <w:lang w:eastAsia="en-US"/>
        </w:rPr>
      </w:pPr>
    </w:p>
    <w:p w14:paraId="195A5A89" w14:textId="77777777" w:rsidR="005B6F31" w:rsidRPr="005B6F31" w:rsidRDefault="005B6F31" w:rsidP="005B6F31">
      <w:pPr>
        <w:pStyle w:val="BodyTable"/>
        <w:rPr>
          <w:lang w:eastAsia="en-US"/>
        </w:rPr>
        <w:sectPr w:rsidR="005B6F31" w:rsidRPr="005B6F31" w:rsidSect="00BB18F8">
          <w:headerReference w:type="even" r:id="rId17"/>
          <w:headerReference w:type="default" r:id="rId18"/>
          <w:footerReference w:type="even" r:id="rId19"/>
          <w:footerReference w:type="default" r:id="rId20"/>
          <w:pgSz w:w="11906" w:h="16838" w:code="9"/>
          <w:pgMar w:top="1134" w:right="1134" w:bottom="1134" w:left="1134" w:header="709" w:footer="709" w:gutter="0"/>
          <w:pgNumType w:start="1"/>
          <w:cols w:space="708"/>
          <w:docGrid w:linePitch="360"/>
        </w:sectPr>
      </w:pPr>
    </w:p>
    <w:p w14:paraId="5439AFC9" w14:textId="77777777" w:rsidR="00CD70D7" w:rsidRPr="00CD70D7" w:rsidRDefault="00CD70D7" w:rsidP="0021651E">
      <w:pPr>
        <w:pStyle w:val="Heading1"/>
        <w:numPr>
          <w:ilvl w:val="0"/>
          <w:numId w:val="24"/>
        </w:numPr>
        <w:ind w:left="850" w:hanging="850"/>
      </w:pPr>
      <w:bookmarkStart w:id="0" w:name="_Toc529444431"/>
      <w:bookmarkStart w:id="1" w:name="_Toc115953019"/>
      <w:bookmarkStart w:id="2" w:name="_Toc202324868"/>
      <w:bookmarkStart w:id="3" w:name="_Toc229461734"/>
      <w:bookmarkStart w:id="4" w:name="_Toc378176601"/>
      <w:bookmarkStart w:id="5" w:name="_Ref445121258"/>
      <w:bookmarkStart w:id="6" w:name="_Ref445121450"/>
      <w:bookmarkStart w:id="7" w:name="_Ref445121727"/>
      <w:bookmarkStart w:id="8" w:name="_Ref445121984"/>
      <w:bookmarkStart w:id="9" w:name="_Ref445122014"/>
      <w:bookmarkStart w:id="10" w:name="_Toc453244047"/>
      <w:bookmarkStart w:id="11" w:name="_Toc129601184"/>
      <w:bookmarkStart w:id="12" w:name="_Toc129661669"/>
      <w:bookmarkStart w:id="13" w:name="_Toc156192959"/>
      <w:bookmarkStart w:id="14" w:name="_Toc330367128"/>
      <w:bookmarkStart w:id="15" w:name="_Ref445121100"/>
      <w:bookmarkStart w:id="16" w:name="_Ref445121653"/>
      <w:bookmarkStart w:id="17" w:name="_Ref445121789"/>
      <w:bookmarkStart w:id="18" w:name="_Ref451853192"/>
      <w:bookmarkStart w:id="19" w:name="_Ref451853250"/>
      <w:bookmarkStart w:id="20" w:name="_Ref451853286"/>
      <w:bookmarkStart w:id="21" w:name="_Ref451853924"/>
      <w:bookmarkStart w:id="22" w:name="_Toc453244044"/>
      <w:bookmarkStart w:id="23" w:name="_Toc1380480"/>
      <w:r w:rsidRPr="00CD70D7">
        <w:lastRenderedPageBreak/>
        <w:t>Scope</w:t>
      </w:r>
      <w:bookmarkEnd w:id="0"/>
      <w:bookmarkEnd w:id="1"/>
    </w:p>
    <w:p w14:paraId="4419857D" w14:textId="77777777" w:rsidR="00CD70D7" w:rsidRDefault="00CD70D7" w:rsidP="00CD70D7">
      <w:pPr>
        <w:pStyle w:val="Body"/>
        <w:rPr>
          <w:bCs/>
        </w:rPr>
      </w:pPr>
      <w:r>
        <w:t>This document provides specification details of the VESDA VLF-500 Air sampling Smoke Detection (ASD) products to assist in their installation and commissioning.</w:t>
      </w:r>
    </w:p>
    <w:p w14:paraId="2222F397" w14:textId="77777777" w:rsidR="00CD70D7" w:rsidRPr="00CD70D7" w:rsidRDefault="00CD70D7" w:rsidP="0021651E">
      <w:pPr>
        <w:pStyle w:val="Heading1"/>
        <w:numPr>
          <w:ilvl w:val="0"/>
          <w:numId w:val="24"/>
        </w:numPr>
        <w:ind w:left="850" w:hanging="850"/>
      </w:pPr>
      <w:bookmarkStart w:id="24" w:name="_Toc287366142"/>
      <w:bookmarkStart w:id="25" w:name="_Toc379829178"/>
      <w:bookmarkStart w:id="26" w:name="_Toc392152713"/>
      <w:bookmarkStart w:id="27" w:name="_Toc529444432"/>
      <w:bookmarkStart w:id="28" w:name="_Toc115953020"/>
      <w:r w:rsidRPr="00CD70D7">
        <w:t>System Information</w:t>
      </w:r>
      <w:bookmarkEnd w:id="24"/>
      <w:bookmarkEnd w:id="25"/>
      <w:bookmarkEnd w:id="26"/>
      <w:bookmarkEnd w:id="27"/>
      <w:bookmarkEnd w:id="28"/>
    </w:p>
    <w:p w14:paraId="31E79FE7" w14:textId="71C09A38" w:rsidR="00CD70D7" w:rsidRPr="00744851" w:rsidRDefault="00CD70D7" w:rsidP="007E05F7">
      <w:pPr>
        <w:pStyle w:val="Heading2"/>
        <w:ind w:left="850" w:hanging="850"/>
      </w:pPr>
      <w:bookmarkStart w:id="29" w:name="_Toc287366143"/>
      <w:bookmarkStart w:id="30" w:name="_Toc379829179"/>
      <w:bookmarkStart w:id="31" w:name="_Toc392152714"/>
      <w:bookmarkStart w:id="32" w:name="_Toc529444433"/>
      <w:bookmarkStart w:id="33" w:name="_Toc115953021"/>
      <w:r w:rsidRPr="00744851">
        <w:t>General</w:t>
      </w:r>
      <w:bookmarkEnd w:id="29"/>
      <w:bookmarkEnd w:id="30"/>
      <w:bookmarkEnd w:id="31"/>
      <w:bookmarkEnd w:id="32"/>
      <w:bookmarkEnd w:id="33"/>
    </w:p>
    <w:p w14:paraId="1DEE35AA" w14:textId="77777777" w:rsidR="00CD70D7" w:rsidRDefault="00CD70D7" w:rsidP="00CD70D7">
      <w:pPr>
        <w:pStyle w:val="Body"/>
      </w:pPr>
      <w:r>
        <w:t xml:space="preserve">A Very Early Warning Smoke Detection System </w:t>
      </w:r>
      <w:proofErr w:type="gramStart"/>
      <w:r>
        <w:t>similar to</w:t>
      </w:r>
      <w:proofErr w:type="gramEnd"/>
      <w:r>
        <w:t xml:space="preserve"> the VESDA VLF-500 System shall be installed throughout the areas nominated on the drawings.</w:t>
      </w:r>
    </w:p>
    <w:p w14:paraId="568D7EF1" w14:textId="12187F71" w:rsidR="00CD70D7" w:rsidRDefault="00CD70D7" w:rsidP="00CD70D7">
      <w:pPr>
        <w:pStyle w:val="Body"/>
      </w:pPr>
      <w:r>
        <w:t xml:space="preserve">The system consists of highly sensitive </w:t>
      </w:r>
      <w:r w:rsidR="0041063A">
        <w:t>laser-based</w:t>
      </w:r>
      <w:r>
        <w:t xml:space="preserve"> smoke detector using aspirated air sampling and is connected to sampling pipes.</w:t>
      </w:r>
      <w:r w:rsidR="00D13727">
        <w:t xml:space="preserve"> </w:t>
      </w:r>
      <w:r>
        <w:t>It shall be provided with a single sample pipe inlet, internal flow monitoring, smoke detection and a facility for exhaust pipe connection.</w:t>
      </w:r>
      <w:r w:rsidR="00D13727">
        <w:t xml:space="preserve"> </w:t>
      </w:r>
      <w:r>
        <w:t>Reset, disable, test and fault determination functions will be available via the field service access door.</w:t>
      </w:r>
      <w:r w:rsidR="00D13727">
        <w:t xml:space="preserve"> </w:t>
      </w:r>
      <w:r>
        <w:t xml:space="preserve">System configuration will be provided through </w:t>
      </w:r>
      <w:proofErr w:type="spellStart"/>
      <w:r>
        <w:t>AutoLearn</w:t>
      </w:r>
      <w:proofErr w:type="spellEnd"/>
      <w:r>
        <w:t xml:space="preserve"> Smoke and Flow functions, also available via the field service access door.</w:t>
      </w:r>
    </w:p>
    <w:p w14:paraId="0D4BC8A2" w14:textId="4D9CE514" w:rsidR="00CD70D7" w:rsidRDefault="00CD70D7" w:rsidP="00CD70D7">
      <w:pPr>
        <w:pStyle w:val="Body"/>
      </w:pPr>
      <w:r>
        <w:t xml:space="preserve">The system shall support </w:t>
      </w:r>
      <w:r w:rsidR="00F87CC1">
        <w:t>p</w:t>
      </w:r>
      <w:r>
        <w:t>re-</w:t>
      </w:r>
      <w:r w:rsidR="00F87CC1">
        <w:t>e</w:t>
      </w:r>
      <w:r>
        <w:t xml:space="preserve">ngineered sampling pipe network designs with verified calculations in addition to custom sampling pipe network designs using a </w:t>
      </w:r>
      <w:r w:rsidR="0041063A">
        <w:t>computer-based</w:t>
      </w:r>
      <w:r>
        <w:t xml:space="preserve"> design </w:t>
      </w:r>
      <w:r w:rsidR="0041063A">
        <w:t>modelling</w:t>
      </w:r>
      <w:r>
        <w:t xml:space="preserve"> tool.</w:t>
      </w:r>
      <w:r w:rsidR="00D13727">
        <w:t xml:space="preserve"> </w:t>
      </w:r>
      <w:r>
        <w:t>Sampling pipe material shall be UL 1887 approved for use in air sampling smoke detection systems</w:t>
      </w:r>
    </w:p>
    <w:p w14:paraId="2F5CA39A" w14:textId="77777777" w:rsidR="00CD70D7" w:rsidRPr="00744851" w:rsidRDefault="00CD70D7" w:rsidP="00744851">
      <w:pPr>
        <w:pStyle w:val="Heading2"/>
        <w:ind w:left="850" w:hanging="850"/>
        <w:rPr>
          <w:rFonts w:eastAsia="SimSun"/>
        </w:rPr>
      </w:pPr>
      <w:bookmarkStart w:id="34" w:name="_Toc529444434"/>
      <w:bookmarkStart w:id="35" w:name="_Toc115953022"/>
      <w:r w:rsidRPr="00744851">
        <w:t>Approvals</w:t>
      </w:r>
      <w:bookmarkEnd w:id="34"/>
      <w:bookmarkEnd w:id="35"/>
      <w:r w:rsidRPr="00744851">
        <w:rPr>
          <w:rFonts w:eastAsia="SimSun"/>
        </w:rPr>
        <w:t xml:space="preserve"> </w:t>
      </w:r>
    </w:p>
    <w:p w14:paraId="0FFD1FFE" w14:textId="77777777" w:rsidR="00CD70D7" w:rsidRDefault="00CD70D7" w:rsidP="00CD70D7">
      <w:pPr>
        <w:pStyle w:val="Body"/>
        <w:rPr>
          <w:rFonts w:eastAsia="Times New Roman"/>
        </w:rPr>
      </w:pPr>
      <w:r>
        <w:t>The Very Early Warning Smoke Detection System must be of a type submitted to, tested, approved, and/or listed by a Nationally Recognized Testing Laboratory (NRTL) as follows:</w:t>
      </w:r>
    </w:p>
    <w:p w14:paraId="396D3424" w14:textId="77777777" w:rsidR="00D37D66" w:rsidRDefault="00D37D66" w:rsidP="00D37D66">
      <w:pPr>
        <w:pStyle w:val="Bullets1"/>
        <w:ind w:left="432" w:hanging="432"/>
      </w:pPr>
      <w:r>
        <w:t>UL</w:t>
      </w:r>
    </w:p>
    <w:p w14:paraId="2D761548" w14:textId="77777777" w:rsidR="00D37D66" w:rsidRDefault="00D37D66" w:rsidP="00D37D66">
      <w:pPr>
        <w:pStyle w:val="Bullets1"/>
        <w:ind w:left="432" w:hanging="432"/>
      </w:pPr>
      <w:r>
        <w:t>ULC</w:t>
      </w:r>
    </w:p>
    <w:p w14:paraId="261B3A95" w14:textId="77777777" w:rsidR="00D37D66" w:rsidRDefault="00D37D66" w:rsidP="00D37D66">
      <w:pPr>
        <w:pStyle w:val="Bullets1"/>
        <w:ind w:left="432" w:hanging="432"/>
      </w:pPr>
      <w:r>
        <w:t>CCC</w:t>
      </w:r>
    </w:p>
    <w:p w14:paraId="7DA32E48" w14:textId="77777777" w:rsidR="00D37D66" w:rsidRDefault="00D37D66" w:rsidP="00D37D66">
      <w:pPr>
        <w:pStyle w:val="Bullets1"/>
        <w:ind w:left="432" w:hanging="432"/>
      </w:pPr>
      <w:r>
        <w:t xml:space="preserve">FM Class I </w:t>
      </w:r>
      <w:proofErr w:type="spellStart"/>
      <w:r>
        <w:t>Div</w:t>
      </w:r>
      <w:proofErr w:type="spellEnd"/>
      <w:r>
        <w:t xml:space="preserve"> II</w:t>
      </w:r>
    </w:p>
    <w:p w14:paraId="78337D49" w14:textId="77777777" w:rsidR="00D37D66" w:rsidRDefault="00D37D66" w:rsidP="00D37D66">
      <w:pPr>
        <w:pStyle w:val="Bullets1"/>
        <w:ind w:left="432" w:hanging="432"/>
      </w:pPr>
      <w:proofErr w:type="spellStart"/>
      <w:r>
        <w:t>ActiveFire</w:t>
      </w:r>
      <w:proofErr w:type="spellEnd"/>
      <w:r>
        <w:t xml:space="preserve"> (ISO/AS 7240-20)</w:t>
      </w:r>
    </w:p>
    <w:p w14:paraId="6A5A408B" w14:textId="77777777" w:rsidR="00D37D66" w:rsidRDefault="00D37D66" w:rsidP="00D37D66">
      <w:pPr>
        <w:pStyle w:val="Bullets1"/>
        <w:ind w:left="432" w:hanging="432"/>
      </w:pPr>
      <w:r>
        <w:t>CE</w:t>
      </w:r>
    </w:p>
    <w:p w14:paraId="236B0B69" w14:textId="77777777" w:rsidR="00D37D66" w:rsidRDefault="00D37D66" w:rsidP="00D37D66">
      <w:pPr>
        <w:pStyle w:val="Bullets1"/>
        <w:ind w:left="432" w:hanging="432"/>
      </w:pPr>
      <w:r>
        <w:t>UKCA</w:t>
      </w:r>
    </w:p>
    <w:p w14:paraId="5CA178BC" w14:textId="77777777" w:rsidR="00D37D66" w:rsidRDefault="00D37D66" w:rsidP="00D37D66">
      <w:pPr>
        <w:pStyle w:val="Bullets1"/>
        <w:ind w:left="432" w:hanging="432"/>
      </w:pPr>
      <w:r>
        <w:t>LPCB</w:t>
      </w:r>
    </w:p>
    <w:p w14:paraId="39A1A9FA" w14:textId="77777777" w:rsidR="00D37D66" w:rsidRDefault="00D37D66" w:rsidP="00D37D66">
      <w:pPr>
        <w:pStyle w:val="Bullets1"/>
        <w:ind w:left="432" w:hanging="432"/>
      </w:pPr>
      <w:proofErr w:type="spellStart"/>
      <w:r>
        <w:t>VdS</w:t>
      </w:r>
      <w:proofErr w:type="spellEnd"/>
    </w:p>
    <w:p w14:paraId="0A02A1F5" w14:textId="77777777" w:rsidR="00D37D66" w:rsidRDefault="00D37D66" w:rsidP="00D37D66">
      <w:pPr>
        <w:pStyle w:val="Bullets1"/>
        <w:ind w:left="432" w:hanging="432"/>
      </w:pPr>
      <w:r>
        <w:t>VNIIPO</w:t>
      </w:r>
    </w:p>
    <w:p w14:paraId="220BE815" w14:textId="77777777" w:rsidR="00D37D66" w:rsidRDefault="00D37D66" w:rsidP="00D37D66">
      <w:pPr>
        <w:pStyle w:val="Bullets1"/>
        <w:ind w:left="432" w:hanging="432"/>
      </w:pPr>
      <w:r>
        <w:t>NF</w:t>
      </w:r>
    </w:p>
    <w:p w14:paraId="48C66057" w14:textId="3DD32A52" w:rsidR="00D37D66" w:rsidRDefault="00D37D66" w:rsidP="00D37D66">
      <w:pPr>
        <w:pStyle w:val="Bullets1"/>
        <w:ind w:left="432" w:hanging="432"/>
      </w:pPr>
      <w:r>
        <w:t>EN 54-20</w:t>
      </w:r>
    </w:p>
    <w:p w14:paraId="4DEADDE8" w14:textId="570862E2" w:rsidR="006A5B04" w:rsidRDefault="00CD70D7" w:rsidP="00CD70D7">
      <w:pPr>
        <w:pStyle w:val="Body"/>
      </w:pPr>
      <w:r>
        <w:t xml:space="preserve">When used within the EU, the system shall be formally approved by a notified body (such as </w:t>
      </w:r>
      <w:proofErr w:type="spellStart"/>
      <w:r>
        <w:t>VdS</w:t>
      </w:r>
      <w:proofErr w:type="spellEnd"/>
      <w:r>
        <w:t xml:space="preserve"> or LPCB) to EN54-20 Class A, B and C and shall carry appropriate CE marking to confirm this approval.</w:t>
      </w:r>
    </w:p>
    <w:p w14:paraId="464FE82B" w14:textId="77777777" w:rsidR="00CD70D7" w:rsidRDefault="00CD70D7" w:rsidP="009B1B11">
      <w:pPr>
        <w:pStyle w:val="Heading2"/>
        <w:ind w:left="850" w:hanging="850"/>
      </w:pPr>
      <w:bookmarkStart w:id="36" w:name="_Toc287366145"/>
      <w:bookmarkStart w:id="37" w:name="_Toc379829181"/>
      <w:bookmarkStart w:id="38" w:name="_Toc392152716"/>
      <w:bookmarkStart w:id="39" w:name="_Toc529444435"/>
      <w:bookmarkStart w:id="40" w:name="_Toc115953023"/>
      <w:r>
        <w:t>Codes, Standards or Regulations</w:t>
      </w:r>
      <w:bookmarkEnd w:id="36"/>
      <w:bookmarkEnd w:id="37"/>
      <w:bookmarkEnd w:id="38"/>
      <w:bookmarkEnd w:id="39"/>
      <w:bookmarkEnd w:id="40"/>
    </w:p>
    <w:p w14:paraId="028AA021" w14:textId="24B51AB3" w:rsidR="00CD70D7" w:rsidRDefault="00CD70D7" w:rsidP="00CD70D7">
      <w:pPr>
        <w:pStyle w:val="Body"/>
      </w:pPr>
      <w:r>
        <w:t>The VLF-</w:t>
      </w:r>
      <w:r w:rsidR="00F87CC1">
        <w:t>50</w:t>
      </w:r>
      <w:r>
        <w:t>0 smoke detector shall be installed to comply with one or more of the following codes or standards:</w:t>
      </w:r>
    </w:p>
    <w:p w14:paraId="1B2DB1AF" w14:textId="77777777" w:rsidR="00CD70D7" w:rsidRDefault="00CD70D7" w:rsidP="009B1B11">
      <w:pPr>
        <w:pStyle w:val="Bullets1"/>
        <w:ind w:left="432" w:hanging="432"/>
      </w:pPr>
      <w:r>
        <w:t>AS 1670.1-2004, ASNZS 3000</w:t>
      </w:r>
    </w:p>
    <w:p w14:paraId="43065A0C" w14:textId="77777777" w:rsidR="00CD70D7" w:rsidRDefault="00CD70D7" w:rsidP="009B1B11">
      <w:pPr>
        <w:pStyle w:val="Bullets1"/>
        <w:ind w:left="432" w:hanging="432"/>
      </w:pPr>
      <w:r>
        <w:t xml:space="preserve">Fire Industry Association (FIA), Code of Practice for Design, Installation, Commissioning &amp; Maintenance of Aspirating Smoke Detector (ASD) Systems </w:t>
      </w:r>
    </w:p>
    <w:p w14:paraId="65B9562C" w14:textId="77777777" w:rsidR="00CD70D7" w:rsidRDefault="00CD70D7" w:rsidP="009B1B11">
      <w:pPr>
        <w:pStyle w:val="Bullets1"/>
        <w:ind w:left="432" w:hanging="432"/>
      </w:pPr>
      <w:r>
        <w:t>NFPA Standards, US</w:t>
      </w:r>
    </w:p>
    <w:p w14:paraId="122BD1B2" w14:textId="77777777" w:rsidR="00CD70D7" w:rsidRDefault="00CD70D7" w:rsidP="009B1B11">
      <w:pPr>
        <w:pStyle w:val="Bullets1"/>
        <w:ind w:left="432" w:hanging="432"/>
      </w:pPr>
      <w:r>
        <w:t>NEC Standards, US</w:t>
      </w:r>
    </w:p>
    <w:p w14:paraId="361848DF" w14:textId="384F6E3C" w:rsidR="00CD70D7" w:rsidRDefault="00CD70D7" w:rsidP="009B1B11">
      <w:pPr>
        <w:pStyle w:val="Bullets1"/>
        <w:ind w:left="432" w:hanging="432"/>
      </w:pPr>
      <w:r>
        <w:t>NZS 4512: 2003</w:t>
      </w:r>
    </w:p>
    <w:p w14:paraId="5BC5F24D" w14:textId="6B742E10" w:rsidR="0055749C" w:rsidRPr="006A5B04" w:rsidRDefault="00CD70D7" w:rsidP="00115C5C">
      <w:pPr>
        <w:pStyle w:val="Bullets1"/>
        <w:ind w:left="432" w:hanging="432"/>
      </w:pPr>
      <w:r>
        <w:t>Local codes and standards</w:t>
      </w:r>
    </w:p>
    <w:p w14:paraId="740B1E5E" w14:textId="77777777" w:rsidR="00CD70D7" w:rsidRDefault="00CD70D7" w:rsidP="0055749C">
      <w:pPr>
        <w:pStyle w:val="Heading2"/>
        <w:ind w:left="850" w:hanging="850"/>
      </w:pPr>
      <w:bookmarkStart w:id="41" w:name="_Toc392152717"/>
      <w:bookmarkStart w:id="42" w:name="_Toc529444436"/>
      <w:bookmarkStart w:id="43" w:name="_Toc115953024"/>
      <w:r>
        <w:lastRenderedPageBreak/>
        <w:t>System Description</w:t>
      </w:r>
      <w:bookmarkEnd w:id="41"/>
      <w:bookmarkEnd w:id="42"/>
      <w:bookmarkEnd w:id="43"/>
    </w:p>
    <w:p w14:paraId="699901BE" w14:textId="77777777" w:rsidR="00CD70D7" w:rsidRPr="0055749C" w:rsidRDefault="00CD70D7" w:rsidP="0021651E">
      <w:pPr>
        <w:pStyle w:val="Heading3"/>
        <w:numPr>
          <w:ilvl w:val="2"/>
          <w:numId w:val="24"/>
        </w:numPr>
        <w:ind w:left="850" w:hanging="850"/>
      </w:pPr>
      <w:bookmarkStart w:id="44" w:name="_Toc392152718"/>
      <w:bookmarkStart w:id="45" w:name="_Toc115953025"/>
      <w:r w:rsidRPr="0055749C">
        <w:t>Design Requirements</w:t>
      </w:r>
      <w:bookmarkEnd w:id="44"/>
      <w:bookmarkEnd w:id="45"/>
    </w:p>
    <w:bookmarkEnd w:id="2"/>
    <w:bookmarkEnd w:id="3"/>
    <w:bookmarkEnd w:id="4"/>
    <w:p w14:paraId="2DE4D122" w14:textId="1583BCA8" w:rsidR="00CD70D7" w:rsidRPr="005540FB" w:rsidRDefault="00CD70D7" w:rsidP="005540FB">
      <w:pPr>
        <w:pStyle w:val="ListNumber"/>
        <w:numPr>
          <w:ilvl w:val="0"/>
          <w:numId w:val="22"/>
        </w:numPr>
        <w:tabs>
          <w:tab w:val="clear" w:pos="851"/>
          <w:tab w:val="num" w:pos="450"/>
        </w:tabs>
        <w:ind w:left="432" w:hanging="432"/>
      </w:pPr>
      <w:r>
        <w:t xml:space="preserve">The detector shall consist of a highly sensitive </w:t>
      </w:r>
      <w:r w:rsidR="005540FB">
        <w:t>laser-based</w:t>
      </w:r>
      <w:r>
        <w:t xml:space="preserve"> smoke detector, an aspirator, and a dual-stage filter cartridge.</w:t>
      </w:r>
    </w:p>
    <w:p w14:paraId="3E37C989" w14:textId="77777777" w:rsidR="00CD70D7" w:rsidRDefault="00CD70D7" w:rsidP="005540FB">
      <w:pPr>
        <w:pStyle w:val="ListNumber"/>
        <w:numPr>
          <w:ilvl w:val="0"/>
          <w:numId w:val="22"/>
        </w:numPr>
        <w:tabs>
          <w:tab w:val="clear" w:pos="851"/>
          <w:tab w:val="num" w:pos="450"/>
        </w:tabs>
        <w:ind w:left="432" w:hanging="432"/>
      </w:pPr>
      <w:r>
        <w:t>The detector shall have control switches for Reset, Disable, Test and restricted access switches for Alarm Setup and Flow Setup.</w:t>
      </w:r>
    </w:p>
    <w:p w14:paraId="7D3B71D8" w14:textId="77777777" w:rsidR="00CD70D7" w:rsidRDefault="00CD70D7" w:rsidP="005540FB">
      <w:pPr>
        <w:pStyle w:val="ListNumber"/>
        <w:numPr>
          <w:ilvl w:val="0"/>
          <w:numId w:val="22"/>
        </w:numPr>
        <w:tabs>
          <w:tab w:val="clear" w:pos="851"/>
          <w:tab w:val="num" w:pos="450"/>
        </w:tabs>
        <w:ind w:left="432" w:hanging="432"/>
      </w:pPr>
      <w:r>
        <w:t>The detector shall have individual illuminated indicators for:</w:t>
      </w:r>
    </w:p>
    <w:p w14:paraId="6C8B6CF1" w14:textId="77777777" w:rsidR="00CD70D7" w:rsidRDefault="00CD70D7" w:rsidP="00D6226C">
      <w:pPr>
        <w:pStyle w:val="Bullets1"/>
        <w:ind w:left="792"/>
      </w:pPr>
      <w:r>
        <w:t>Four alarm levels (Alert, Action, Fire1 &amp; Fire 2).</w:t>
      </w:r>
    </w:p>
    <w:p w14:paraId="3BDF54F5" w14:textId="77777777" w:rsidR="00CD70D7" w:rsidRDefault="00CD70D7" w:rsidP="00D6226C">
      <w:pPr>
        <w:pStyle w:val="Bullets1"/>
        <w:ind w:left="792"/>
      </w:pPr>
      <w:r>
        <w:t>Fault, Power &amp; Disabled.</w:t>
      </w:r>
    </w:p>
    <w:p w14:paraId="01CB1B24" w14:textId="77777777" w:rsidR="00CD70D7" w:rsidRDefault="00CD70D7" w:rsidP="00D6226C">
      <w:pPr>
        <w:pStyle w:val="Bullets1"/>
        <w:ind w:left="792"/>
      </w:pPr>
      <w:r>
        <w:t>Alarm Setup and Flow Setup.</w:t>
      </w:r>
    </w:p>
    <w:p w14:paraId="67DCE946" w14:textId="77777777" w:rsidR="00CD70D7" w:rsidRDefault="00CD70D7" w:rsidP="005540FB">
      <w:pPr>
        <w:pStyle w:val="ListNumber"/>
        <w:numPr>
          <w:ilvl w:val="0"/>
          <w:numId w:val="22"/>
        </w:numPr>
        <w:tabs>
          <w:tab w:val="clear" w:pos="851"/>
          <w:tab w:val="num" w:pos="450"/>
        </w:tabs>
        <w:ind w:left="432" w:hanging="432"/>
      </w:pPr>
      <w:r>
        <w:t>The detector shall have a front-panel, 10 segment, illuminated, yellow-colored circular smoke dial for the purpose of indicating current smoke level and detector status.</w:t>
      </w:r>
    </w:p>
    <w:p w14:paraId="20EE214A" w14:textId="0CF11D05" w:rsidR="00CD70D7" w:rsidRDefault="00CD70D7" w:rsidP="005540FB">
      <w:pPr>
        <w:pStyle w:val="ListNumber"/>
        <w:numPr>
          <w:ilvl w:val="0"/>
          <w:numId w:val="22"/>
        </w:numPr>
        <w:tabs>
          <w:tab w:val="clear" w:pos="851"/>
          <w:tab w:val="num" w:pos="450"/>
        </w:tabs>
        <w:ind w:left="432" w:hanging="432"/>
      </w:pPr>
      <w:r>
        <w:t xml:space="preserve">The detector shall have individual relay outputs for Fault, </w:t>
      </w:r>
      <w:r w:rsidR="009D6956">
        <w:t>Action,</w:t>
      </w:r>
      <w:r>
        <w:t xml:space="preserve"> and Fire 1. </w:t>
      </w:r>
    </w:p>
    <w:p w14:paraId="6A7FCBDA" w14:textId="77777777" w:rsidR="00CD70D7" w:rsidRDefault="00CD70D7" w:rsidP="005540FB">
      <w:pPr>
        <w:pStyle w:val="ListNumber"/>
        <w:numPr>
          <w:ilvl w:val="0"/>
          <w:numId w:val="22"/>
        </w:numPr>
        <w:tabs>
          <w:tab w:val="clear" w:pos="851"/>
          <w:tab w:val="num" w:pos="450"/>
        </w:tabs>
        <w:ind w:left="432" w:hanging="432"/>
      </w:pPr>
      <w:r>
        <w:t>The detector shall have an RS232-compatible serial control port for the purpose of configuration, control, status monitoring, event log extraction and upgrade.</w:t>
      </w:r>
    </w:p>
    <w:p w14:paraId="43BC5E56" w14:textId="77777777" w:rsidR="00CD70D7" w:rsidRDefault="00CD70D7" w:rsidP="005540FB">
      <w:pPr>
        <w:pStyle w:val="ListNumber"/>
        <w:numPr>
          <w:ilvl w:val="0"/>
          <w:numId w:val="22"/>
        </w:numPr>
        <w:tabs>
          <w:tab w:val="clear" w:pos="851"/>
          <w:tab w:val="num" w:pos="450"/>
        </w:tabs>
        <w:ind w:left="432" w:hanging="432"/>
      </w:pPr>
      <w:r>
        <w:t>The detector shall provide for the addition of one interface card.</w:t>
      </w:r>
    </w:p>
    <w:p w14:paraId="2C7BD18D" w14:textId="77777777" w:rsidR="00CD70D7" w:rsidRDefault="00CD70D7" w:rsidP="005540FB">
      <w:pPr>
        <w:pStyle w:val="ListNumber"/>
        <w:numPr>
          <w:ilvl w:val="0"/>
          <w:numId w:val="22"/>
        </w:numPr>
        <w:tabs>
          <w:tab w:val="clear" w:pos="851"/>
          <w:tab w:val="num" w:pos="450"/>
        </w:tabs>
        <w:ind w:left="432" w:hanging="432"/>
      </w:pPr>
      <w:r>
        <w:t xml:space="preserve">The detector shall provide a general-purpose input to allow either: Reset, Disable, Reset &amp; Disable, Standby, External and </w:t>
      </w:r>
      <w:proofErr w:type="gramStart"/>
      <w:r>
        <w:t>Night Time</w:t>
      </w:r>
      <w:proofErr w:type="gramEnd"/>
      <w:r>
        <w:t xml:space="preserve"> Thresholds. </w:t>
      </w:r>
    </w:p>
    <w:p w14:paraId="2522CC91" w14:textId="56A1AC5F" w:rsidR="00CD70D7" w:rsidRDefault="00CD70D7" w:rsidP="005540FB">
      <w:pPr>
        <w:pStyle w:val="ListNumber"/>
        <w:numPr>
          <w:ilvl w:val="0"/>
          <w:numId w:val="22"/>
        </w:numPr>
        <w:tabs>
          <w:tab w:val="clear" w:pos="851"/>
          <w:tab w:val="num" w:pos="450"/>
        </w:tabs>
        <w:ind w:left="432" w:hanging="432"/>
      </w:pPr>
      <w:r>
        <w:t xml:space="preserve">The detector may also be configured by a PC and allow programming of four smoke threshold alarm levels, time delays, faults including airflow, detector, </w:t>
      </w:r>
      <w:r w:rsidR="009D6956">
        <w:t>power,</w:t>
      </w:r>
      <w:r>
        <w:t xml:space="preserve"> and filter as well as an indication of the urgency of the fault and three relay outputs for remote indication of alarm and fault.</w:t>
      </w:r>
    </w:p>
    <w:p w14:paraId="430E8EF2" w14:textId="5682F416" w:rsidR="00CD70D7" w:rsidRDefault="00CD70D7" w:rsidP="005540FB">
      <w:pPr>
        <w:pStyle w:val="ListNumber"/>
        <w:numPr>
          <w:ilvl w:val="0"/>
          <w:numId w:val="22"/>
        </w:numPr>
        <w:tabs>
          <w:tab w:val="clear" w:pos="851"/>
          <w:tab w:val="num" w:pos="450"/>
        </w:tabs>
        <w:ind w:left="432" w:hanging="432"/>
      </w:pPr>
      <w:r>
        <w:t>The detector shall consist of an air sampling pipe network to transport air to the detection system and support pre-engineered designs. Complex designs are supported by calculations from a computer-based design-modeling tool.</w:t>
      </w:r>
    </w:p>
    <w:p w14:paraId="208EC391" w14:textId="77777777" w:rsidR="00CD70D7" w:rsidRDefault="00CD70D7" w:rsidP="005540FB">
      <w:pPr>
        <w:pStyle w:val="ListNumber"/>
        <w:numPr>
          <w:ilvl w:val="0"/>
          <w:numId w:val="22"/>
        </w:numPr>
        <w:tabs>
          <w:tab w:val="clear" w:pos="851"/>
          <w:tab w:val="num" w:pos="450"/>
        </w:tabs>
        <w:ind w:left="432" w:hanging="432"/>
      </w:pPr>
      <w:r>
        <w:t>The detector shall incorporate an ultrasonic flow sensor in the pipe inlet port for airflow monitoring purposes.</w:t>
      </w:r>
    </w:p>
    <w:p w14:paraId="1FF14980" w14:textId="77777777" w:rsidR="00CD70D7" w:rsidRDefault="00CD70D7" w:rsidP="0021651E">
      <w:pPr>
        <w:pStyle w:val="Heading3"/>
        <w:numPr>
          <w:ilvl w:val="2"/>
          <w:numId w:val="24"/>
        </w:numPr>
        <w:ind w:left="850" w:hanging="850"/>
      </w:pPr>
      <w:bookmarkStart w:id="46" w:name="_Toc392152719"/>
      <w:bookmarkStart w:id="47" w:name="_Toc115953026"/>
      <w:r>
        <w:t>Performance Requirements</w:t>
      </w:r>
      <w:bookmarkEnd w:id="46"/>
      <w:bookmarkEnd w:id="47"/>
    </w:p>
    <w:p w14:paraId="069D7358" w14:textId="31205831" w:rsidR="00CD70D7" w:rsidRDefault="00CD70D7" w:rsidP="00D6226C">
      <w:pPr>
        <w:pStyle w:val="Bullets1"/>
        <w:ind w:left="432" w:hanging="432"/>
      </w:pPr>
      <w:r>
        <w:t>The detector shall be NRTL listed and approved to cover up to 500m</w:t>
      </w:r>
      <w:r w:rsidRPr="00C15193">
        <w:rPr>
          <w:vertAlign w:val="superscript"/>
        </w:rPr>
        <w:t>2</w:t>
      </w:r>
      <w:r>
        <w:t xml:space="preserve"> (5,</w:t>
      </w:r>
      <w:r w:rsidR="00C823C3">
        <w:t>380</w:t>
      </w:r>
      <w:r>
        <w:t xml:space="preserve"> </w:t>
      </w:r>
      <w:proofErr w:type="spellStart"/>
      <w:proofErr w:type="gramStart"/>
      <w:r>
        <w:t>sq.ft</w:t>
      </w:r>
      <w:proofErr w:type="spellEnd"/>
      <w:proofErr w:type="gramEnd"/>
      <w:r>
        <w:t>).</w:t>
      </w:r>
    </w:p>
    <w:p w14:paraId="615EA127" w14:textId="77777777" w:rsidR="00CD70D7" w:rsidRDefault="00CD70D7" w:rsidP="00D6226C">
      <w:pPr>
        <w:pStyle w:val="Bullets1"/>
        <w:ind w:left="432" w:hanging="432"/>
      </w:pPr>
      <w:r>
        <w:t xml:space="preserve">The detector shall be approved to provide very early warning smoke detection and provide up to four output levels corresponding to Alert, Action, Fire </w:t>
      </w:r>
      <w:proofErr w:type="gramStart"/>
      <w:r>
        <w:t>1</w:t>
      </w:r>
      <w:proofErr w:type="gramEnd"/>
      <w:r>
        <w:t xml:space="preserve"> and Fire 2. These levels shall be programmable and able to be set at sensitivities ranging from 0.025-20% </w:t>
      </w:r>
      <w:proofErr w:type="spellStart"/>
      <w:r>
        <w:t>obs</w:t>
      </w:r>
      <w:proofErr w:type="spellEnd"/>
      <w:r>
        <w:t xml:space="preserve">/m (0.008–6.25% </w:t>
      </w:r>
      <w:proofErr w:type="spellStart"/>
      <w:r>
        <w:t>obs</w:t>
      </w:r>
      <w:proofErr w:type="spellEnd"/>
      <w:r>
        <w:t xml:space="preserve">/ft). </w:t>
      </w:r>
    </w:p>
    <w:p w14:paraId="06593920" w14:textId="77777777" w:rsidR="00CD70D7" w:rsidRDefault="00CD70D7" w:rsidP="00D6226C">
      <w:pPr>
        <w:pStyle w:val="Bullets1"/>
        <w:ind w:left="432" w:hanging="432"/>
      </w:pPr>
      <w:r>
        <w:t>The detector shall provide fault indication on the unit using the Instant Fault Finder function.</w:t>
      </w:r>
    </w:p>
    <w:p w14:paraId="27F13FF1" w14:textId="19CC7562" w:rsidR="00CD70D7" w:rsidRDefault="00CD70D7" w:rsidP="00D6226C">
      <w:pPr>
        <w:pStyle w:val="Bullets1"/>
        <w:ind w:left="432" w:hanging="432"/>
      </w:pPr>
      <w:r>
        <w:t xml:space="preserve">The detector shall be </w:t>
      </w:r>
      <w:r w:rsidR="00216738">
        <w:t>self-monitoring</w:t>
      </w:r>
      <w:r>
        <w:t xml:space="preserve"> for filter contamination.</w:t>
      </w:r>
    </w:p>
    <w:p w14:paraId="6D2EC6AE" w14:textId="0A71BF79" w:rsidR="006A5B04" w:rsidRDefault="00CD70D7" w:rsidP="00D6226C">
      <w:pPr>
        <w:pStyle w:val="Bullets1"/>
        <w:ind w:left="432" w:hanging="432"/>
      </w:pPr>
      <w:r>
        <w:t>The detector shall provide staged airflow faults via the use of an ultrasonic flow sensor in the pipe inlet port.</w:t>
      </w:r>
    </w:p>
    <w:p w14:paraId="36890203" w14:textId="77777777" w:rsidR="00CD70D7" w:rsidRDefault="00CD70D7" w:rsidP="003E0599">
      <w:pPr>
        <w:pStyle w:val="Heading2"/>
        <w:ind w:left="850" w:hanging="850"/>
      </w:pPr>
      <w:bookmarkStart w:id="48" w:name="_Toc529444437"/>
      <w:bookmarkStart w:id="49" w:name="_Toc115953027"/>
      <w:r>
        <w:t>Submittals</w:t>
      </w:r>
      <w:bookmarkEnd w:id="48"/>
      <w:bookmarkEnd w:id="49"/>
    </w:p>
    <w:p w14:paraId="411F1038" w14:textId="40E421ED" w:rsidR="00CD70D7" w:rsidRDefault="00CD70D7" w:rsidP="00CD70D7">
      <w:pPr>
        <w:pStyle w:val="Body"/>
      </w:pPr>
      <w:r>
        <w:t xml:space="preserve">Product data and site drawings shall be submitted and shall include pipe layout, operational calculations </w:t>
      </w:r>
      <w:r w:rsidR="00C823C3">
        <w:br/>
      </w:r>
      <w:r>
        <w:t xml:space="preserve">(refer to the Product </w:t>
      </w:r>
      <w:r w:rsidR="00C15193">
        <w:t>Guide for</w:t>
      </w:r>
      <w:r>
        <w:t xml:space="preserve"> simple pre-engineered designs, or use ASPIRE) and performance criteria.</w:t>
      </w:r>
    </w:p>
    <w:p w14:paraId="5FBE1A18" w14:textId="77777777" w:rsidR="00CD70D7" w:rsidRDefault="00CD70D7" w:rsidP="00CD70D7">
      <w:pPr>
        <w:pStyle w:val="Body"/>
      </w:pPr>
      <w:r>
        <w:t>A copy of the manufacturer’s installation, operation and maintenance manuals shall be supplied upon completion of the installation.</w:t>
      </w:r>
    </w:p>
    <w:p w14:paraId="46CE7289" w14:textId="14518070" w:rsidR="000B28C7" w:rsidRDefault="00CD70D7" w:rsidP="006A5B04">
      <w:pPr>
        <w:pStyle w:val="Body"/>
      </w:pPr>
      <w:r>
        <w:t>System commissioning data shall be supplied (in a format recommended by the manufacturer and per the instructions provided by the manufacturer) within 30 days of completion of the installation.</w:t>
      </w:r>
      <w:r w:rsidR="006A5B04">
        <w:t xml:space="preserve"> </w:t>
      </w:r>
    </w:p>
    <w:p w14:paraId="15B9133E" w14:textId="77777777" w:rsidR="000B28C7" w:rsidRDefault="000B28C7" w:rsidP="000B28C7">
      <w:pPr>
        <w:pStyle w:val="BodyTable"/>
      </w:pPr>
      <w:r>
        <w:br w:type="page"/>
      </w:r>
    </w:p>
    <w:p w14:paraId="20881103" w14:textId="77777777" w:rsidR="008878E6" w:rsidRPr="008878E6" w:rsidRDefault="008878E6" w:rsidP="008878E6">
      <w:pPr>
        <w:pStyle w:val="Heading2"/>
        <w:ind w:left="850" w:hanging="850"/>
      </w:pPr>
      <w:bookmarkStart w:id="50" w:name="_Toc115953028"/>
      <w:r>
        <w:lastRenderedPageBreak/>
        <w:t>Quality Assurance</w:t>
      </w:r>
      <w:bookmarkEnd w:id="50"/>
    </w:p>
    <w:p w14:paraId="1F015BCF" w14:textId="77777777" w:rsidR="008878E6" w:rsidRPr="008878E6" w:rsidRDefault="008878E6" w:rsidP="0021651E">
      <w:pPr>
        <w:pStyle w:val="Heading3"/>
        <w:numPr>
          <w:ilvl w:val="2"/>
          <w:numId w:val="24"/>
        </w:numPr>
        <w:ind w:left="850" w:hanging="850"/>
      </w:pPr>
      <w:bookmarkStart w:id="51" w:name="_Toc115953029"/>
      <w:r w:rsidRPr="008878E6">
        <w:t>Qualifications</w:t>
      </w:r>
      <w:bookmarkEnd w:id="51"/>
    </w:p>
    <w:p w14:paraId="122BE520" w14:textId="77777777" w:rsidR="008878E6" w:rsidRPr="00537CBF" w:rsidRDefault="008878E6" w:rsidP="0021651E">
      <w:pPr>
        <w:pStyle w:val="ListNumber"/>
        <w:numPr>
          <w:ilvl w:val="0"/>
          <w:numId w:val="27"/>
        </w:numPr>
        <w:tabs>
          <w:tab w:val="clear" w:pos="851"/>
          <w:tab w:val="num" w:pos="450"/>
        </w:tabs>
        <w:rPr>
          <w:bCs/>
        </w:rPr>
      </w:pPr>
      <w:r>
        <w:t>Manufacturer</w:t>
      </w:r>
    </w:p>
    <w:p w14:paraId="3901B6B2" w14:textId="77777777" w:rsidR="008878E6" w:rsidRDefault="008878E6" w:rsidP="009120B9">
      <w:pPr>
        <w:pStyle w:val="Bullets1"/>
        <w:ind w:left="792"/>
      </w:pPr>
      <w:r>
        <w:t xml:space="preserve">The manufacturer shall have a minimum of 15 years production experience in the manufacturer and design of high sensitivity air sampling smoke detection systems. </w:t>
      </w:r>
    </w:p>
    <w:p w14:paraId="11CA9BBD" w14:textId="77777777" w:rsidR="008878E6" w:rsidRDefault="008878E6" w:rsidP="009120B9">
      <w:pPr>
        <w:pStyle w:val="Bullets1"/>
        <w:ind w:left="792"/>
      </w:pPr>
      <w:r>
        <w:t>The manufacturer shall be certified as meeting ISO 9001:2008 for manufacturing.</w:t>
      </w:r>
    </w:p>
    <w:p w14:paraId="24C569AB" w14:textId="77777777" w:rsidR="008878E6" w:rsidRDefault="008878E6" w:rsidP="009120B9">
      <w:pPr>
        <w:pStyle w:val="ListNumber"/>
        <w:numPr>
          <w:ilvl w:val="0"/>
          <w:numId w:val="22"/>
        </w:numPr>
        <w:tabs>
          <w:tab w:val="clear" w:pos="851"/>
          <w:tab w:val="num" w:pos="450"/>
        </w:tabs>
        <w:ind w:left="432" w:hanging="432"/>
      </w:pPr>
      <w:r>
        <w:t xml:space="preserve">Technology </w:t>
      </w:r>
    </w:p>
    <w:p w14:paraId="44738DF4" w14:textId="0127ABC9" w:rsidR="008878E6" w:rsidRDefault="008878E6" w:rsidP="009120B9">
      <w:pPr>
        <w:pStyle w:val="ListNumber"/>
        <w:numPr>
          <w:ilvl w:val="0"/>
          <w:numId w:val="0"/>
        </w:numPr>
        <w:ind w:left="432"/>
      </w:pPr>
      <w:r>
        <w:t xml:space="preserve">The Laser Detection Chamber shall be of the mass Light Scattering type and capable of detecting </w:t>
      </w:r>
      <w:r w:rsidR="009120B9">
        <w:br/>
      </w:r>
      <w:r>
        <w:t xml:space="preserve">a wide range of smoke particle types of varying size. </w:t>
      </w:r>
    </w:p>
    <w:p w14:paraId="20199266" w14:textId="07C8159D" w:rsidR="008878E6" w:rsidRDefault="008878E6" w:rsidP="009120B9">
      <w:pPr>
        <w:pStyle w:val="ListNumber"/>
        <w:numPr>
          <w:ilvl w:val="0"/>
          <w:numId w:val="0"/>
        </w:numPr>
        <w:ind w:left="432"/>
      </w:pPr>
      <w:r>
        <w:t xml:space="preserve">A smoke-hours method shall be used for the purpose of monitoring contamination of the filter (dust </w:t>
      </w:r>
      <w:r w:rsidR="009120B9">
        <w:t>and</w:t>
      </w:r>
      <w:r>
        <w:t xml:space="preserve"> dirt</w:t>
      </w:r>
      <w:r w:rsidR="00F87CC1">
        <w:t xml:space="preserve">, </w:t>
      </w:r>
      <w:r>
        <w:t>etc.) to automatically notify when maintenance is required.</w:t>
      </w:r>
    </w:p>
    <w:p w14:paraId="101214D8" w14:textId="77777777" w:rsidR="008878E6" w:rsidRDefault="008878E6" w:rsidP="009120B9">
      <w:pPr>
        <w:pStyle w:val="ListNumber"/>
        <w:numPr>
          <w:ilvl w:val="0"/>
          <w:numId w:val="0"/>
        </w:numPr>
        <w:ind w:left="432"/>
      </w:pPr>
      <w:r>
        <w:t>The Laser Detection Chamber shall incorporate a separate secondary clean air feed from the filter; providing clean air barriers across critical detector optics to eliminate internal detector contamination.</w:t>
      </w:r>
    </w:p>
    <w:p w14:paraId="20B66861" w14:textId="5AF8F950" w:rsidR="008878E6" w:rsidRDefault="008878E6" w:rsidP="009120B9">
      <w:pPr>
        <w:pStyle w:val="ListNumber"/>
        <w:numPr>
          <w:ilvl w:val="0"/>
          <w:numId w:val="0"/>
        </w:numPr>
        <w:ind w:left="432"/>
      </w:pPr>
      <w:r>
        <w:t>The detector shall not use adaptive algorithms to adjust the sensitivity from that set during commissioning.</w:t>
      </w:r>
      <w:r w:rsidR="00D13727">
        <w:t xml:space="preserve"> </w:t>
      </w:r>
      <w:r>
        <w:t>A learning tool shall be provided to ensure the best selection of appropriate alarm thresholds during the commissioning process.</w:t>
      </w:r>
    </w:p>
    <w:p w14:paraId="10CF16C6" w14:textId="77777777" w:rsidR="008878E6" w:rsidRDefault="008878E6" w:rsidP="009120B9">
      <w:pPr>
        <w:pStyle w:val="ListNumber"/>
        <w:numPr>
          <w:ilvl w:val="0"/>
          <w:numId w:val="22"/>
        </w:numPr>
        <w:tabs>
          <w:tab w:val="clear" w:pos="851"/>
          <w:tab w:val="num" w:pos="450"/>
        </w:tabs>
        <w:ind w:left="432" w:hanging="432"/>
      </w:pPr>
      <w:r>
        <w:t xml:space="preserve">Equipment Supplier </w:t>
      </w:r>
    </w:p>
    <w:p w14:paraId="73A972FB" w14:textId="6FBAB31E" w:rsidR="00FA3B3D" w:rsidRDefault="008878E6" w:rsidP="009120B9">
      <w:pPr>
        <w:pStyle w:val="ListNumber"/>
        <w:numPr>
          <w:ilvl w:val="0"/>
          <w:numId w:val="0"/>
        </w:numPr>
        <w:ind w:left="432"/>
      </w:pPr>
      <w:r>
        <w:t xml:space="preserve">The equipment supplier shall be authorized and trained by the manufacturer to calculate/design, install, </w:t>
      </w:r>
      <w:proofErr w:type="gramStart"/>
      <w:r>
        <w:t>test</w:t>
      </w:r>
      <w:proofErr w:type="gramEnd"/>
      <w:r>
        <w:t xml:space="preserve"> and maintain the air sampling system and shall be able to produce a certificate stating such on request.</w:t>
      </w:r>
    </w:p>
    <w:p w14:paraId="68768008" w14:textId="77777777" w:rsidR="00FA3B3D" w:rsidRDefault="00FA3B3D" w:rsidP="00FA3B3D">
      <w:pPr>
        <w:pStyle w:val="BodyTable"/>
        <w:rPr>
          <w:lang w:val="en-US"/>
        </w:rPr>
      </w:pPr>
      <w:r>
        <w:br w:type="page"/>
      </w:r>
    </w:p>
    <w:p w14:paraId="610FEE6B" w14:textId="77777777" w:rsidR="004E5187" w:rsidRPr="004E5187" w:rsidRDefault="004E5187" w:rsidP="0021651E">
      <w:pPr>
        <w:pStyle w:val="Heading1"/>
        <w:numPr>
          <w:ilvl w:val="0"/>
          <w:numId w:val="24"/>
        </w:numPr>
        <w:ind w:left="850" w:hanging="850"/>
      </w:pPr>
      <w:bookmarkStart w:id="52" w:name="_Toc529444439"/>
      <w:bookmarkStart w:id="53" w:name="_Toc115953030"/>
      <w:r w:rsidRPr="004E5187">
        <w:lastRenderedPageBreak/>
        <w:t>Products</w:t>
      </w:r>
      <w:bookmarkEnd w:id="52"/>
      <w:bookmarkEnd w:id="53"/>
    </w:p>
    <w:p w14:paraId="3B3A75DC" w14:textId="77777777" w:rsidR="004E5187" w:rsidRPr="004E5187" w:rsidRDefault="004E5187" w:rsidP="004E5187">
      <w:pPr>
        <w:pStyle w:val="Heading2"/>
        <w:ind w:left="850" w:hanging="850"/>
      </w:pPr>
      <w:bookmarkStart w:id="54" w:name="_Toc529444440"/>
      <w:bookmarkStart w:id="55" w:name="_Toc115953031"/>
      <w:r>
        <w:t>Manufacturer</w:t>
      </w:r>
      <w:bookmarkEnd w:id="54"/>
      <w:bookmarkEnd w:id="55"/>
    </w:p>
    <w:p w14:paraId="4CC83D7B" w14:textId="77777777" w:rsidR="004E5187" w:rsidRDefault="004E5187" w:rsidP="004E5187">
      <w:pPr>
        <w:pStyle w:val="Body"/>
        <w:rPr>
          <w:lang w:val="en-GB"/>
        </w:rPr>
      </w:pPr>
      <w:r>
        <w:rPr>
          <w:lang w:val="en-GB"/>
        </w:rPr>
        <w:t>Air Sampling Smoke Detection System: Acceptable Manufacturer:</w:t>
      </w:r>
    </w:p>
    <w:p w14:paraId="38EB793E" w14:textId="77777777" w:rsidR="004E5187" w:rsidRDefault="004E5187" w:rsidP="004E5187">
      <w:pPr>
        <w:pStyle w:val="Body"/>
        <w:rPr>
          <w:lang w:val="en-GB"/>
        </w:rPr>
      </w:pPr>
      <w:r>
        <w:rPr>
          <w:lang w:val="en-GB"/>
        </w:rPr>
        <w:t>Xtralis</w:t>
      </w:r>
    </w:p>
    <w:p w14:paraId="3C970608" w14:textId="77777777" w:rsidR="004E5187" w:rsidRDefault="004E5187" w:rsidP="004E5187">
      <w:pPr>
        <w:pStyle w:val="Body"/>
        <w:rPr>
          <w:lang w:val="en-GB"/>
        </w:rPr>
      </w:pPr>
      <w:r>
        <w:rPr>
          <w:lang w:val="en-GB"/>
        </w:rPr>
        <w:t>4 North Drive</w:t>
      </w:r>
    </w:p>
    <w:p w14:paraId="08CF37D4" w14:textId="77777777" w:rsidR="004E5187" w:rsidRDefault="004E5187" w:rsidP="004E5187">
      <w:pPr>
        <w:pStyle w:val="Body"/>
        <w:rPr>
          <w:lang w:val="en-GB"/>
        </w:rPr>
      </w:pPr>
      <w:r>
        <w:rPr>
          <w:lang w:val="en-GB"/>
        </w:rPr>
        <w:t>236 – 262 East Boundary Road</w:t>
      </w:r>
    </w:p>
    <w:p w14:paraId="109D681B" w14:textId="77777777" w:rsidR="004E5187" w:rsidRDefault="004E5187" w:rsidP="004E5187">
      <w:pPr>
        <w:pStyle w:val="Body"/>
        <w:rPr>
          <w:lang w:val="en-GB"/>
        </w:rPr>
      </w:pPr>
      <w:r>
        <w:rPr>
          <w:lang w:val="en-GB"/>
        </w:rPr>
        <w:t>East Bentleigh VIC 3165</w:t>
      </w:r>
    </w:p>
    <w:p w14:paraId="01AF8E1B" w14:textId="77777777" w:rsidR="004E5187" w:rsidRDefault="004E5187" w:rsidP="004E5187">
      <w:pPr>
        <w:pStyle w:val="Body"/>
        <w:rPr>
          <w:lang w:val="en-GB"/>
        </w:rPr>
      </w:pPr>
      <w:r>
        <w:rPr>
          <w:lang w:val="en-GB"/>
        </w:rPr>
        <w:t>Australia</w:t>
      </w:r>
    </w:p>
    <w:p w14:paraId="46EB616C" w14:textId="2B26821A" w:rsidR="004E5187" w:rsidRDefault="004E5187" w:rsidP="004E5187">
      <w:pPr>
        <w:pStyle w:val="Body"/>
        <w:rPr>
          <w:lang w:val="en-GB"/>
        </w:rPr>
      </w:pPr>
      <w:r>
        <w:rPr>
          <w:lang w:val="en-GB"/>
        </w:rPr>
        <w:t>Telephone:</w:t>
      </w:r>
      <w:r w:rsidR="00D13727">
        <w:rPr>
          <w:lang w:val="en-GB"/>
        </w:rPr>
        <w:t xml:space="preserve"> </w:t>
      </w:r>
      <w:r>
        <w:rPr>
          <w:lang w:val="en-GB"/>
        </w:rPr>
        <w:tab/>
      </w:r>
      <w:r>
        <w:rPr>
          <w:lang w:val="en-GB"/>
        </w:rPr>
        <w:tab/>
        <w:t>+61 3 9936 7000</w:t>
      </w:r>
    </w:p>
    <w:p w14:paraId="4F054E3E" w14:textId="77777777" w:rsidR="004E5187" w:rsidRDefault="004E5187" w:rsidP="004E5187">
      <w:pPr>
        <w:pStyle w:val="Body"/>
        <w:rPr>
          <w:lang w:val="en-GB"/>
        </w:rPr>
      </w:pPr>
      <w:r>
        <w:rPr>
          <w:lang w:val="en-GB"/>
        </w:rPr>
        <w:t xml:space="preserve">Fax: </w:t>
      </w:r>
      <w:r>
        <w:rPr>
          <w:lang w:val="en-GB"/>
        </w:rPr>
        <w:tab/>
      </w:r>
      <w:r>
        <w:rPr>
          <w:lang w:val="en-GB"/>
        </w:rPr>
        <w:tab/>
      </w:r>
      <w:r>
        <w:rPr>
          <w:lang w:val="en-GB"/>
        </w:rPr>
        <w:tab/>
        <w:t>+61 3 9936 7200</w:t>
      </w:r>
    </w:p>
    <w:p w14:paraId="1997817C" w14:textId="77777777" w:rsidR="004E5187" w:rsidRPr="00F91389" w:rsidRDefault="004E5187" w:rsidP="00F91389">
      <w:pPr>
        <w:pStyle w:val="Heading2"/>
        <w:ind w:left="850" w:hanging="850"/>
      </w:pPr>
      <w:bookmarkStart w:id="56" w:name="_Toc529444441"/>
      <w:bookmarkStart w:id="57" w:name="_Toc115953032"/>
      <w:r>
        <w:t>Manufactured Unit(s)</w:t>
      </w:r>
      <w:bookmarkEnd w:id="56"/>
      <w:bookmarkEnd w:id="57"/>
    </w:p>
    <w:p w14:paraId="644F272B" w14:textId="77777777" w:rsidR="004E5187" w:rsidRDefault="004E5187" w:rsidP="004E5187">
      <w:pPr>
        <w:pStyle w:val="Body"/>
      </w:pPr>
      <w:r>
        <w:t>The VESDA VLF-500 ASD system (Part Number VLF-500-XX).</w:t>
      </w:r>
    </w:p>
    <w:p w14:paraId="4B9E9482" w14:textId="77777777" w:rsidR="004E5187" w:rsidRDefault="004E5187" w:rsidP="004E5187">
      <w:pPr>
        <w:pStyle w:val="Body"/>
      </w:pPr>
      <w:r>
        <w:t>Many configurations are possible; typical configurations are:</w:t>
      </w:r>
    </w:p>
    <w:tbl>
      <w:tblPr>
        <w:tblStyle w:val="TableGrid"/>
        <w:tblW w:w="0" w:type="auto"/>
        <w:tblLook w:val="04A0" w:firstRow="1" w:lastRow="0" w:firstColumn="1" w:lastColumn="0" w:noHBand="0" w:noVBand="1"/>
      </w:tblPr>
      <w:tblGrid>
        <w:gridCol w:w="2405"/>
        <w:gridCol w:w="6590"/>
      </w:tblGrid>
      <w:tr w:rsidR="004E5187" w14:paraId="729D5D36" w14:textId="77777777" w:rsidTr="00A8765E">
        <w:tc>
          <w:tcPr>
            <w:tcW w:w="2405" w:type="dxa"/>
            <w:tcBorders>
              <w:top w:val="single" w:sz="4" w:space="0" w:color="auto"/>
              <w:left w:val="single" w:sz="4" w:space="0" w:color="auto"/>
              <w:bottom w:val="single" w:sz="4" w:space="0" w:color="auto"/>
              <w:right w:val="single" w:sz="4" w:space="0" w:color="auto"/>
            </w:tcBorders>
            <w:hideMark/>
          </w:tcPr>
          <w:p w14:paraId="1DB40AAF" w14:textId="77777777" w:rsidR="004E5187" w:rsidRDefault="004E5187" w:rsidP="00F91389">
            <w:pPr>
              <w:pStyle w:val="BodyTableHeader"/>
            </w:pPr>
            <w:r>
              <w:t>Part Number</w:t>
            </w:r>
          </w:p>
        </w:tc>
        <w:tc>
          <w:tcPr>
            <w:tcW w:w="6590" w:type="dxa"/>
            <w:tcBorders>
              <w:top w:val="single" w:sz="4" w:space="0" w:color="auto"/>
              <w:left w:val="single" w:sz="4" w:space="0" w:color="auto"/>
              <w:bottom w:val="single" w:sz="4" w:space="0" w:color="auto"/>
              <w:right w:val="single" w:sz="4" w:space="0" w:color="auto"/>
            </w:tcBorders>
            <w:hideMark/>
          </w:tcPr>
          <w:p w14:paraId="1F0A8BAE" w14:textId="77777777" w:rsidR="004E5187" w:rsidRDefault="004E5187" w:rsidP="00F91389">
            <w:pPr>
              <w:pStyle w:val="BodyTableHeader"/>
            </w:pPr>
            <w:r>
              <w:t>Description</w:t>
            </w:r>
          </w:p>
        </w:tc>
      </w:tr>
      <w:tr w:rsidR="004E5187" w14:paraId="2D5B77B5" w14:textId="77777777" w:rsidTr="00A8765E">
        <w:tc>
          <w:tcPr>
            <w:tcW w:w="2405" w:type="dxa"/>
            <w:tcBorders>
              <w:top w:val="single" w:sz="4" w:space="0" w:color="auto"/>
              <w:left w:val="single" w:sz="4" w:space="0" w:color="auto"/>
              <w:bottom w:val="single" w:sz="4" w:space="0" w:color="auto"/>
              <w:right w:val="single" w:sz="4" w:space="0" w:color="auto"/>
            </w:tcBorders>
            <w:hideMark/>
          </w:tcPr>
          <w:p w14:paraId="1A0DDA01" w14:textId="77777777" w:rsidR="004E5187" w:rsidRDefault="004E5187" w:rsidP="00F91389">
            <w:pPr>
              <w:pStyle w:val="BodyTable"/>
            </w:pPr>
            <w:r>
              <w:t>VLF-500-00</w:t>
            </w:r>
          </w:p>
        </w:tc>
        <w:tc>
          <w:tcPr>
            <w:tcW w:w="6590" w:type="dxa"/>
            <w:tcBorders>
              <w:top w:val="single" w:sz="4" w:space="0" w:color="auto"/>
              <w:left w:val="single" w:sz="4" w:space="0" w:color="auto"/>
              <w:bottom w:val="single" w:sz="4" w:space="0" w:color="auto"/>
              <w:right w:val="single" w:sz="4" w:space="0" w:color="auto"/>
            </w:tcBorders>
            <w:hideMark/>
          </w:tcPr>
          <w:p w14:paraId="207115BB" w14:textId="77777777" w:rsidR="004E5187" w:rsidRDefault="004E5187" w:rsidP="00F91389">
            <w:pPr>
              <w:pStyle w:val="BodyTable"/>
            </w:pPr>
            <w:r>
              <w:t>VLF-500 English Display and Euro language set</w:t>
            </w:r>
          </w:p>
        </w:tc>
      </w:tr>
      <w:tr w:rsidR="004E5187" w14:paraId="11B186F0" w14:textId="77777777" w:rsidTr="00A8765E">
        <w:tc>
          <w:tcPr>
            <w:tcW w:w="2405" w:type="dxa"/>
            <w:tcBorders>
              <w:top w:val="single" w:sz="4" w:space="0" w:color="auto"/>
              <w:left w:val="single" w:sz="4" w:space="0" w:color="auto"/>
              <w:bottom w:val="single" w:sz="4" w:space="0" w:color="auto"/>
              <w:right w:val="single" w:sz="4" w:space="0" w:color="auto"/>
            </w:tcBorders>
            <w:hideMark/>
          </w:tcPr>
          <w:p w14:paraId="290C2D40" w14:textId="77777777" w:rsidR="004E5187" w:rsidRDefault="004E5187" w:rsidP="00F91389">
            <w:pPr>
              <w:pStyle w:val="BodyTable"/>
            </w:pPr>
            <w:r>
              <w:t>VLF-500-01</w:t>
            </w:r>
          </w:p>
        </w:tc>
        <w:tc>
          <w:tcPr>
            <w:tcW w:w="6590" w:type="dxa"/>
            <w:tcBorders>
              <w:top w:val="single" w:sz="4" w:space="0" w:color="auto"/>
              <w:left w:val="single" w:sz="4" w:space="0" w:color="auto"/>
              <w:bottom w:val="single" w:sz="4" w:space="0" w:color="auto"/>
              <w:right w:val="single" w:sz="4" w:space="0" w:color="auto"/>
            </w:tcBorders>
            <w:hideMark/>
          </w:tcPr>
          <w:p w14:paraId="5330C990" w14:textId="77777777" w:rsidR="004E5187" w:rsidRDefault="004E5187" w:rsidP="00F91389">
            <w:pPr>
              <w:pStyle w:val="BodyTable"/>
            </w:pPr>
            <w:r>
              <w:t>VLF-500 International Display and Euro language set</w:t>
            </w:r>
          </w:p>
        </w:tc>
      </w:tr>
      <w:tr w:rsidR="004E5187" w14:paraId="7472A8E4" w14:textId="77777777" w:rsidTr="00A8765E">
        <w:tc>
          <w:tcPr>
            <w:tcW w:w="2405" w:type="dxa"/>
            <w:tcBorders>
              <w:top w:val="single" w:sz="4" w:space="0" w:color="auto"/>
              <w:left w:val="single" w:sz="4" w:space="0" w:color="auto"/>
              <w:bottom w:val="single" w:sz="4" w:space="0" w:color="auto"/>
              <w:right w:val="single" w:sz="4" w:space="0" w:color="auto"/>
            </w:tcBorders>
            <w:hideMark/>
          </w:tcPr>
          <w:p w14:paraId="62924EB2" w14:textId="77777777" w:rsidR="004E5187" w:rsidRDefault="004E5187" w:rsidP="00F91389">
            <w:pPr>
              <w:pStyle w:val="BodyTable"/>
            </w:pPr>
            <w:r>
              <w:t>VLF-500-02</w:t>
            </w:r>
          </w:p>
        </w:tc>
        <w:tc>
          <w:tcPr>
            <w:tcW w:w="6590" w:type="dxa"/>
            <w:tcBorders>
              <w:top w:val="single" w:sz="4" w:space="0" w:color="auto"/>
              <w:left w:val="single" w:sz="4" w:space="0" w:color="auto"/>
              <w:bottom w:val="single" w:sz="4" w:space="0" w:color="auto"/>
              <w:right w:val="single" w:sz="4" w:space="0" w:color="auto"/>
            </w:tcBorders>
            <w:hideMark/>
          </w:tcPr>
          <w:p w14:paraId="21E1F4A2" w14:textId="77777777" w:rsidR="004E5187" w:rsidRDefault="004E5187" w:rsidP="00F91389">
            <w:pPr>
              <w:pStyle w:val="BodyTable"/>
            </w:pPr>
            <w:r>
              <w:t>VLF-500 International Display and Asian language set</w:t>
            </w:r>
          </w:p>
        </w:tc>
      </w:tr>
      <w:tr w:rsidR="004E5187" w14:paraId="6862FFC6" w14:textId="77777777" w:rsidTr="00A8765E">
        <w:tc>
          <w:tcPr>
            <w:tcW w:w="2405" w:type="dxa"/>
            <w:tcBorders>
              <w:top w:val="single" w:sz="4" w:space="0" w:color="auto"/>
              <w:left w:val="single" w:sz="4" w:space="0" w:color="auto"/>
              <w:bottom w:val="single" w:sz="4" w:space="0" w:color="auto"/>
              <w:right w:val="single" w:sz="4" w:space="0" w:color="auto"/>
            </w:tcBorders>
            <w:hideMark/>
          </w:tcPr>
          <w:p w14:paraId="6DC61BF3" w14:textId="77777777" w:rsidR="004E5187" w:rsidRDefault="004E5187" w:rsidP="00F91389">
            <w:pPr>
              <w:pStyle w:val="BodyTable"/>
            </w:pPr>
            <w:r>
              <w:t>VLF-500-03</w:t>
            </w:r>
          </w:p>
        </w:tc>
        <w:tc>
          <w:tcPr>
            <w:tcW w:w="6590" w:type="dxa"/>
            <w:tcBorders>
              <w:top w:val="single" w:sz="4" w:space="0" w:color="auto"/>
              <w:left w:val="single" w:sz="4" w:space="0" w:color="auto"/>
              <w:bottom w:val="single" w:sz="4" w:space="0" w:color="auto"/>
              <w:right w:val="single" w:sz="4" w:space="0" w:color="auto"/>
            </w:tcBorders>
            <w:hideMark/>
          </w:tcPr>
          <w:p w14:paraId="642B337C" w14:textId="77777777" w:rsidR="004E5187" w:rsidRDefault="004E5187" w:rsidP="00F91389">
            <w:pPr>
              <w:pStyle w:val="BodyTable"/>
            </w:pPr>
            <w:r>
              <w:t>VLF-500 International Display and Scandinavian language set</w:t>
            </w:r>
          </w:p>
        </w:tc>
      </w:tr>
      <w:tr w:rsidR="004E5187" w14:paraId="31A7BBCD" w14:textId="77777777" w:rsidTr="00A8765E">
        <w:tc>
          <w:tcPr>
            <w:tcW w:w="2405" w:type="dxa"/>
            <w:tcBorders>
              <w:top w:val="single" w:sz="4" w:space="0" w:color="auto"/>
              <w:left w:val="single" w:sz="4" w:space="0" w:color="auto"/>
              <w:bottom w:val="single" w:sz="4" w:space="0" w:color="auto"/>
              <w:right w:val="single" w:sz="4" w:space="0" w:color="auto"/>
            </w:tcBorders>
            <w:hideMark/>
          </w:tcPr>
          <w:p w14:paraId="38FB4611" w14:textId="77777777" w:rsidR="004E5187" w:rsidRDefault="004E5187" w:rsidP="00F91389">
            <w:pPr>
              <w:pStyle w:val="BodyTable"/>
            </w:pPr>
            <w:r>
              <w:t>VLF-500-04</w:t>
            </w:r>
          </w:p>
        </w:tc>
        <w:tc>
          <w:tcPr>
            <w:tcW w:w="6590" w:type="dxa"/>
            <w:tcBorders>
              <w:top w:val="single" w:sz="4" w:space="0" w:color="auto"/>
              <w:left w:val="single" w:sz="4" w:space="0" w:color="auto"/>
              <w:bottom w:val="single" w:sz="4" w:space="0" w:color="auto"/>
              <w:right w:val="single" w:sz="4" w:space="0" w:color="auto"/>
            </w:tcBorders>
            <w:hideMark/>
          </w:tcPr>
          <w:p w14:paraId="1ABBCCAD" w14:textId="77777777" w:rsidR="004E5187" w:rsidRDefault="004E5187" w:rsidP="00F91389">
            <w:pPr>
              <w:pStyle w:val="BodyTable"/>
            </w:pPr>
            <w:r>
              <w:t>VLF-500 International Display and Russian language set</w:t>
            </w:r>
          </w:p>
        </w:tc>
      </w:tr>
      <w:tr w:rsidR="004E5187" w14:paraId="5EE78FCD" w14:textId="77777777" w:rsidTr="00A8765E">
        <w:tc>
          <w:tcPr>
            <w:tcW w:w="2405" w:type="dxa"/>
            <w:tcBorders>
              <w:top w:val="single" w:sz="4" w:space="0" w:color="auto"/>
              <w:left w:val="single" w:sz="4" w:space="0" w:color="auto"/>
              <w:bottom w:val="single" w:sz="4" w:space="0" w:color="auto"/>
              <w:right w:val="single" w:sz="4" w:space="0" w:color="auto"/>
            </w:tcBorders>
            <w:hideMark/>
          </w:tcPr>
          <w:p w14:paraId="0ADC6EBC" w14:textId="77777777" w:rsidR="004E5187" w:rsidRDefault="004E5187" w:rsidP="00F91389">
            <w:pPr>
              <w:pStyle w:val="BodyTable"/>
            </w:pPr>
            <w:r>
              <w:t>VLF-500-05</w:t>
            </w:r>
          </w:p>
        </w:tc>
        <w:tc>
          <w:tcPr>
            <w:tcW w:w="6590" w:type="dxa"/>
            <w:tcBorders>
              <w:top w:val="single" w:sz="4" w:space="0" w:color="auto"/>
              <w:left w:val="single" w:sz="4" w:space="0" w:color="auto"/>
              <w:bottom w:val="single" w:sz="4" w:space="0" w:color="auto"/>
              <w:right w:val="single" w:sz="4" w:space="0" w:color="auto"/>
            </w:tcBorders>
            <w:hideMark/>
          </w:tcPr>
          <w:p w14:paraId="4590CBCF" w14:textId="77777777" w:rsidR="004E5187" w:rsidRDefault="004E5187" w:rsidP="00F91389">
            <w:pPr>
              <w:pStyle w:val="BodyTable"/>
            </w:pPr>
            <w:r>
              <w:t>VLF-500 International Display and Eastern Euro language set</w:t>
            </w:r>
          </w:p>
        </w:tc>
      </w:tr>
      <w:tr w:rsidR="00E96DD3" w14:paraId="09BBA19C" w14:textId="77777777" w:rsidTr="00A8765E">
        <w:tc>
          <w:tcPr>
            <w:tcW w:w="2405" w:type="dxa"/>
            <w:tcBorders>
              <w:top w:val="single" w:sz="4" w:space="0" w:color="auto"/>
              <w:left w:val="single" w:sz="4" w:space="0" w:color="auto"/>
              <w:bottom w:val="single" w:sz="4" w:space="0" w:color="auto"/>
              <w:right w:val="single" w:sz="4" w:space="0" w:color="auto"/>
            </w:tcBorders>
          </w:tcPr>
          <w:p w14:paraId="5D44BCF3" w14:textId="5D0E29D1" w:rsidR="00E96DD3" w:rsidRDefault="00E96DD3" w:rsidP="00F91389">
            <w:pPr>
              <w:pStyle w:val="BodyTable"/>
            </w:pPr>
            <w:r w:rsidRPr="00E96DD3">
              <w:t>VIC-010</w:t>
            </w:r>
          </w:p>
        </w:tc>
        <w:tc>
          <w:tcPr>
            <w:tcW w:w="6590" w:type="dxa"/>
            <w:tcBorders>
              <w:top w:val="single" w:sz="4" w:space="0" w:color="auto"/>
              <w:left w:val="single" w:sz="4" w:space="0" w:color="auto"/>
              <w:bottom w:val="single" w:sz="4" w:space="0" w:color="auto"/>
              <w:right w:val="single" w:sz="4" w:space="0" w:color="auto"/>
            </w:tcBorders>
          </w:tcPr>
          <w:p w14:paraId="31118F85" w14:textId="6C67BBC8" w:rsidR="00E96DD3" w:rsidRDefault="0031448D" w:rsidP="00F91389">
            <w:pPr>
              <w:pStyle w:val="BodyTable"/>
            </w:pPr>
            <w:proofErr w:type="spellStart"/>
            <w:r w:rsidRPr="0031448D">
              <w:t>VESDAnet</w:t>
            </w:r>
            <w:proofErr w:type="spellEnd"/>
            <w:r w:rsidRPr="0031448D">
              <w:t xml:space="preserve"> Interface Card</w:t>
            </w:r>
          </w:p>
        </w:tc>
      </w:tr>
      <w:tr w:rsidR="00E96DD3" w14:paraId="0BE2D776" w14:textId="77777777" w:rsidTr="00A8765E">
        <w:tc>
          <w:tcPr>
            <w:tcW w:w="2405" w:type="dxa"/>
            <w:tcBorders>
              <w:top w:val="single" w:sz="4" w:space="0" w:color="auto"/>
              <w:left w:val="single" w:sz="4" w:space="0" w:color="auto"/>
              <w:bottom w:val="single" w:sz="4" w:space="0" w:color="auto"/>
              <w:right w:val="single" w:sz="4" w:space="0" w:color="auto"/>
            </w:tcBorders>
          </w:tcPr>
          <w:p w14:paraId="6F87EC4C" w14:textId="0058399F" w:rsidR="00E96DD3" w:rsidRDefault="0031448D" w:rsidP="00F91389">
            <w:pPr>
              <w:pStyle w:val="BodyTable"/>
            </w:pPr>
            <w:r w:rsidRPr="0031448D">
              <w:t>VIC-020</w:t>
            </w:r>
          </w:p>
        </w:tc>
        <w:tc>
          <w:tcPr>
            <w:tcW w:w="6590" w:type="dxa"/>
            <w:tcBorders>
              <w:top w:val="single" w:sz="4" w:space="0" w:color="auto"/>
              <w:left w:val="single" w:sz="4" w:space="0" w:color="auto"/>
              <w:bottom w:val="single" w:sz="4" w:space="0" w:color="auto"/>
              <w:right w:val="single" w:sz="4" w:space="0" w:color="auto"/>
            </w:tcBorders>
          </w:tcPr>
          <w:p w14:paraId="4C80FFD1" w14:textId="4A8196A4" w:rsidR="00E96DD3" w:rsidRDefault="0031448D" w:rsidP="0031448D">
            <w:pPr>
              <w:pStyle w:val="BodyTable"/>
            </w:pPr>
            <w:r>
              <w:t>Multifunction Control Card (MCC)</w:t>
            </w:r>
          </w:p>
        </w:tc>
      </w:tr>
      <w:tr w:rsidR="00E96DD3" w14:paraId="5D0AD7F9" w14:textId="77777777" w:rsidTr="00A8765E">
        <w:tc>
          <w:tcPr>
            <w:tcW w:w="2405" w:type="dxa"/>
            <w:tcBorders>
              <w:top w:val="single" w:sz="4" w:space="0" w:color="auto"/>
              <w:left w:val="single" w:sz="4" w:space="0" w:color="auto"/>
              <w:bottom w:val="single" w:sz="4" w:space="0" w:color="auto"/>
              <w:right w:val="single" w:sz="4" w:space="0" w:color="auto"/>
            </w:tcBorders>
          </w:tcPr>
          <w:p w14:paraId="5C5FB792" w14:textId="68942FC3" w:rsidR="00E96DD3" w:rsidRDefault="0031448D" w:rsidP="00F91389">
            <w:pPr>
              <w:pStyle w:val="BodyTable"/>
            </w:pPr>
            <w:r w:rsidRPr="0031448D">
              <w:t>VIC-0</w:t>
            </w:r>
            <w:r>
              <w:t>3</w:t>
            </w:r>
            <w:r w:rsidRPr="0031448D">
              <w:t>0</w:t>
            </w:r>
          </w:p>
        </w:tc>
        <w:tc>
          <w:tcPr>
            <w:tcW w:w="6590" w:type="dxa"/>
            <w:tcBorders>
              <w:top w:val="single" w:sz="4" w:space="0" w:color="auto"/>
              <w:left w:val="single" w:sz="4" w:space="0" w:color="auto"/>
              <w:bottom w:val="single" w:sz="4" w:space="0" w:color="auto"/>
              <w:right w:val="single" w:sz="4" w:space="0" w:color="auto"/>
            </w:tcBorders>
          </w:tcPr>
          <w:p w14:paraId="5F125319" w14:textId="3585734D" w:rsidR="00E96DD3" w:rsidRDefault="0031448D" w:rsidP="0031448D">
            <w:pPr>
              <w:pStyle w:val="BodyTable"/>
            </w:pPr>
            <w:r>
              <w:t>Multifunction Control Card (MCC) with Monitored Powered Output (MPO)</w:t>
            </w:r>
          </w:p>
        </w:tc>
      </w:tr>
      <w:tr w:rsidR="00E96DD3" w14:paraId="0D0743E2" w14:textId="77777777" w:rsidTr="00A8765E">
        <w:tc>
          <w:tcPr>
            <w:tcW w:w="2405" w:type="dxa"/>
            <w:tcBorders>
              <w:top w:val="single" w:sz="4" w:space="0" w:color="auto"/>
              <w:left w:val="single" w:sz="4" w:space="0" w:color="auto"/>
              <w:bottom w:val="single" w:sz="4" w:space="0" w:color="auto"/>
              <w:right w:val="single" w:sz="4" w:space="0" w:color="auto"/>
            </w:tcBorders>
          </w:tcPr>
          <w:p w14:paraId="53B905B9" w14:textId="33F652B2" w:rsidR="00E96DD3" w:rsidRDefault="0031448D" w:rsidP="00F91389">
            <w:pPr>
              <w:pStyle w:val="BodyTable"/>
            </w:pPr>
            <w:r w:rsidRPr="0031448D">
              <w:t>VSP-005</w:t>
            </w:r>
          </w:p>
        </w:tc>
        <w:tc>
          <w:tcPr>
            <w:tcW w:w="6590" w:type="dxa"/>
            <w:tcBorders>
              <w:top w:val="single" w:sz="4" w:space="0" w:color="auto"/>
              <w:left w:val="single" w:sz="4" w:space="0" w:color="auto"/>
              <w:bottom w:val="single" w:sz="4" w:space="0" w:color="auto"/>
              <w:right w:val="single" w:sz="4" w:space="0" w:color="auto"/>
            </w:tcBorders>
          </w:tcPr>
          <w:p w14:paraId="7C1D59B4" w14:textId="4115BA1A" w:rsidR="00E96DD3" w:rsidRDefault="00D8721B" w:rsidP="00F91389">
            <w:pPr>
              <w:pStyle w:val="BodyTable"/>
            </w:pPr>
            <w:r w:rsidRPr="00D8721B">
              <w:t>Filter Cartridge</w:t>
            </w:r>
          </w:p>
        </w:tc>
      </w:tr>
      <w:tr w:rsidR="00E96DD3" w14:paraId="7AE8121B" w14:textId="77777777" w:rsidTr="00A8765E">
        <w:tc>
          <w:tcPr>
            <w:tcW w:w="2405" w:type="dxa"/>
            <w:tcBorders>
              <w:top w:val="single" w:sz="4" w:space="0" w:color="auto"/>
              <w:left w:val="single" w:sz="4" w:space="0" w:color="auto"/>
              <w:bottom w:val="single" w:sz="4" w:space="0" w:color="auto"/>
              <w:right w:val="single" w:sz="4" w:space="0" w:color="auto"/>
            </w:tcBorders>
          </w:tcPr>
          <w:p w14:paraId="626C3461" w14:textId="524B60E5" w:rsidR="00E96DD3" w:rsidRDefault="00D8721B" w:rsidP="00F91389">
            <w:pPr>
              <w:pStyle w:val="BodyTable"/>
            </w:pPr>
            <w:r w:rsidRPr="00D8721B">
              <w:t>VSP-715</w:t>
            </w:r>
          </w:p>
        </w:tc>
        <w:tc>
          <w:tcPr>
            <w:tcW w:w="6590" w:type="dxa"/>
            <w:tcBorders>
              <w:top w:val="single" w:sz="4" w:space="0" w:color="auto"/>
              <w:left w:val="single" w:sz="4" w:space="0" w:color="auto"/>
              <w:bottom w:val="single" w:sz="4" w:space="0" w:color="auto"/>
              <w:right w:val="single" w:sz="4" w:space="0" w:color="auto"/>
            </w:tcBorders>
          </w:tcPr>
          <w:p w14:paraId="6C224CC5" w14:textId="4E574AE4" w:rsidR="00E96DD3" w:rsidRDefault="00D8721B" w:rsidP="00D8721B">
            <w:pPr>
              <w:pStyle w:val="BodyTable"/>
            </w:pPr>
            <w:r>
              <w:t>Aspirator for VESDA VLF-500</w:t>
            </w:r>
          </w:p>
        </w:tc>
      </w:tr>
    </w:tbl>
    <w:p w14:paraId="74848FE0" w14:textId="77777777" w:rsidR="004E5187" w:rsidRPr="00D60669" w:rsidRDefault="004E5187" w:rsidP="00D60669">
      <w:pPr>
        <w:pStyle w:val="Heading2"/>
        <w:ind w:left="850" w:hanging="850"/>
      </w:pPr>
      <w:bookmarkStart w:id="58" w:name="_Toc529444442"/>
      <w:bookmarkStart w:id="59" w:name="_Toc115953033"/>
      <w:r>
        <w:t>Detector Assembly</w:t>
      </w:r>
      <w:bookmarkEnd w:id="58"/>
      <w:bookmarkEnd w:id="59"/>
    </w:p>
    <w:p w14:paraId="1C906D80" w14:textId="3DED499E" w:rsidR="004E5187" w:rsidRDefault="004E5187" w:rsidP="0021651E">
      <w:pPr>
        <w:pStyle w:val="ListNumber"/>
        <w:numPr>
          <w:ilvl w:val="0"/>
          <w:numId w:val="28"/>
        </w:numPr>
        <w:tabs>
          <w:tab w:val="clear" w:pos="851"/>
          <w:tab w:val="num" w:pos="450"/>
          <w:tab w:val="num" w:pos="567"/>
        </w:tabs>
        <w:ind w:left="450" w:hanging="450"/>
      </w:pPr>
      <w:r>
        <w:t xml:space="preserve">The </w:t>
      </w:r>
      <w:r w:rsidR="007529F0">
        <w:t>d</w:t>
      </w:r>
      <w:r>
        <w:t xml:space="preserve">etector, </w:t>
      </w:r>
      <w:r w:rsidR="007529F0">
        <w:t>f</w:t>
      </w:r>
      <w:r>
        <w:t xml:space="preserve">ilter, </w:t>
      </w:r>
      <w:proofErr w:type="gramStart"/>
      <w:r w:rsidR="007529F0">
        <w:t>a</w:t>
      </w:r>
      <w:r>
        <w:t>spirator</w:t>
      </w:r>
      <w:proofErr w:type="gramEnd"/>
      <w:r>
        <w:t xml:space="preserve"> and </w:t>
      </w:r>
      <w:r w:rsidR="007529F0">
        <w:t>r</w:t>
      </w:r>
      <w:r>
        <w:t xml:space="preserve">elay </w:t>
      </w:r>
      <w:r w:rsidR="007529F0">
        <w:t>o</w:t>
      </w:r>
      <w:r>
        <w:t>utputs shall be housed in a mounting box and shall be arranged in such a way that air is drawn from the fire risk area and a sample passed through the Dual Stage Filter and Detector by the Aspirator.</w:t>
      </w:r>
    </w:p>
    <w:p w14:paraId="6BC59B58" w14:textId="29B7C4E7" w:rsidR="004E5187" w:rsidRDefault="004E5187" w:rsidP="00D60669">
      <w:pPr>
        <w:pStyle w:val="ListNumber"/>
        <w:numPr>
          <w:ilvl w:val="0"/>
          <w:numId w:val="22"/>
        </w:numPr>
        <w:tabs>
          <w:tab w:val="clear" w:pos="851"/>
          <w:tab w:val="num" w:pos="450"/>
          <w:tab w:val="num" w:pos="567"/>
        </w:tabs>
        <w:ind w:left="432" w:hanging="432"/>
      </w:pPr>
      <w:r>
        <w:t xml:space="preserve">The </w:t>
      </w:r>
      <w:r w:rsidR="007529F0">
        <w:t>d</w:t>
      </w:r>
      <w:r>
        <w:t>etector shall be L</w:t>
      </w:r>
      <w:r w:rsidR="00591BE8">
        <w:t>aser</w:t>
      </w:r>
      <w:r>
        <w:t xml:space="preserve">-based type and shall have an obscuration sensitivity range of </w:t>
      </w:r>
      <w:r w:rsidR="006312B0">
        <w:br/>
      </w:r>
      <w:r>
        <w:t xml:space="preserve">0.025-20% </w:t>
      </w:r>
      <w:proofErr w:type="spellStart"/>
      <w:r>
        <w:t>obs</w:t>
      </w:r>
      <w:proofErr w:type="spellEnd"/>
      <w:r>
        <w:t xml:space="preserve">/m (0.008–6.25% </w:t>
      </w:r>
      <w:proofErr w:type="spellStart"/>
      <w:r>
        <w:t>obs</w:t>
      </w:r>
      <w:proofErr w:type="spellEnd"/>
      <w:r>
        <w:t>/ft).</w:t>
      </w:r>
    </w:p>
    <w:p w14:paraId="16E562A0" w14:textId="2BB97512" w:rsidR="004E5187" w:rsidRDefault="004E5187" w:rsidP="00D60669">
      <w:pPr>
        <w:pStyle w:val="ListNumber"/>
        <w:numPr>
          <w:ilvl w:val="0"/>
          <w:numId w:val="22"/>
        </w:numPr>
        <w:tabs>
          <w:tab w:val="clear" w:pos="851"/>
          <w:tab w:val="num" w:pos="450"/>
          <w:tab w:val="num" w:pos="567"/>
        </w:tabs>
        <w:ind w:left="432" w:hanging="432"/>
      </w:pPr>
      <w:r>
        <w:t xml:space="preserve">The </w:t>
      </w:r>
      <w:r w:rsidR="007529F0">
        <w:t>d</w:t>
      </w:r>
      <w:r>
        <w:t>etector shall have four independent field programmable smoke alarm thresholds across its sensitivity range with a configurable time delays for each threshold between 0-60 seconds.</w:t>
      </w:r>
    </w:p>
    <w:p w14:paraId="79055E13" w14:textId="77777777" w:rsidR="004E5187" w:rsidRDefault="004E5187" w:rsidP="00D60669">
      <w:pPr>
        <w:pStyle w:val="ListNumber"/>
        <w:numPr>
          <w:ilvl w:val="0"/>
          <w:numId w:val="22"/>
        </w:numPr>
        <w:tabs>
          <w:tab w:val="clear" w:pos="851"/>
          <w:tab w:val="num" w:pos="450"/>
          <w:tab w:val="num" w:pos="567"/>
        </w:tabs>
        <w:ind w:left="432" w:hanging="432"/>
      </w:pPr>
      <w:r>
        <w:t xml:space="preserve">The detector shall also incorporate the facility to transmit a fault either via a relay or via a </w:t>
      </w:r>
      <w:proofErr w:type="spellStart"/>
      <w:r>
        <w:t>VESDAnet</w:t>
      </w:r>
      <w:proofErr w:type="spellEnd"/>
      <w:r>
        <w:t xml:space="preserve"> card as an option.</w:t>
      </w:r>
    </w:p>
    <w:p w14:paraId="5DF709D1" w14:textId="39F0F4DD" w:rsidR="004E5187" w:rsidRDefault="004E5187" w:rsidP="00D60669">
      <w:pPr>
        <w:pStyle w:val="ListNumber"/>
        <w:numPr>
          <w:ilvl w:val="0"/>
          <w:numId w:val="22"/>
        </w:numPr>
        <w:tabs>
          <w:tab w:val="clear" w:pos="851"/>
          <w:tab w:val="num" w:pos="450"/>
          <w:tab w:val="num" w:pos="567"/>
        </w:tabs>
        <w:ind w:left="432" w:hanging="432"/>
      </w:pPr>
      <w:r>
        <w:t>The detector shall have a single pipe inlet that must contain an ultrasonic flow sensor.</w:t>
      </w:r>
      <w:r w:rsidR="00D13727">
        <w:t xml:space="preserve"> </w:t>
      </w:r>
      <w:r>
        <w:t>High flow fault (urgent and non-urgent) and low flow fault (urgent and non-urgent) can be reported.</w:t>
      </w:r>
    </w:p>
    <w:p w14:paraId="69408E22" w14:textId="77777777" w:rsidR="004E5187" w:rsidRDefault="004E5187" w:rsidP="00D60669">
      <w:pPr>
        <w:pStyle w:val="ListNumber"/>
        <w:numPr>
          <w:ilvl w:val="0"/>
          <w:numId w:val="22"/>
        </w:numPr>
        <w:tabs>
          <w:tab w:val="clear" w:pos="851"/>
          <w:tab w:val="num" w:pos="450"/>
          <w:tab w:val="num" w:pos="567"/>
        </w:tabs>
        <w:ind w:left="432" w:hanging="432"/>
      </w:pPr>
      <w:r>
        <w:t xml:space="preserve">The filter must be a two-stage disposable filter cartridge. The first stage shall be capable of filtering particles </w:t>
      </w:r>
      <w:proofErr w:type="gramStart"/>
      <w:r>
        <w:t>in excess of</w:t>
      </w:r>
      <w:proofErr w:type="gramEnd"/>
      <w:r>
        <w:t xml:space="preserve"> 20 microns from the air sample. The second stage shall be ultra-fine, removing more than 99% of contaminant particles of 0.3 microns or larger, to provide a clean air barrier around the detector’s optics to prevent contamination and increase service life.</w:t>
      </w:r>
    </w:p>
    <w:p w14:paraId="6C99AE2D" w14:textId="77777777" w:rsidR="004E5187" w:rsidRDefault="004E5187" w:rsidP="00D60669">
      <w:pPr>
        <w:pStyle w:val="ListNumber"/>
        <w:numPr>
          <w:ilvl w:val="0"/>
          <w:numId w:val="22"/>
        </w:numPr>
        <w:tabs>
          <w:tab w:val="clear" w:pos="851"/>
          <w:tab w:val="num" w:pos="450"/>
          <w:tab w:val="num" w:pos="567"/>
        </w:tabs>
        <w:ind w:left="432" w:hanging="432"/>
      </w:pPr>
      <w:r>
        <w:t>The aspirator shall be a purpose-designed aspirator assembly.</w:t>
      </w:r>
    </w:p>
    <w:p w14:paraId="5EBBEFE7" w14:textId="012DC7F4" w:rsidR="004E5187" w:rsidRDefault="004E5187" w:rsidP="00D60669">
      <w:pPr>
        <w:pStyle w:val="ListNumber"/>
        <w:numPr>
          <w:ilvl w:val="0"/>
          <w:numId w:val="22"/>
        </w:numPr>
        <w:tabs>
          <w:tab w:val="clear" w:pos="851"/>
          <w:tab w:val="num" w:pos="450"/>
          <w:tab w:val="num" w:pos="567"/>
        </w:tabs>
        <w:ind w:left="432" w:hanging="432"/>
      </w:pPr>
      <w:r>
        <w:lastRenderedPageBreak/>
        <w:t xml:space="preserve">VESDA VLF-500 when using pre-engineered sampling pipe networks shall be capable of supporting </w:t>
      </w:r>
      <w:r w:rsidR="009C1964">
        <w:br/>
      </w:r>
      <w:r>
        <w:t>a single pipe run of 50m (150ft), or two pipe runs of 30m (90ft), with a transport time per applicable local codes. Custom sampling pipe network designs shall be supported using ASPIRE calculation software.</w:t>
      </w:r>
    </w:p>
    <w:p w14:paraId="6AEF5EFC" w14:textId="2B5CA259" w:rsidR="004E5187" w:rsidRDefault="004E5187" w:rsidP="00D60669">
      <w:pPr>
        <w:pStyle w:val="ListNumber"/>
        <w:numPr>
          <w:ilvl w:val="0"/>
          <w:numId w:val="22"/>
        </w:numPr>
        <w:tabs>
          <w:tab w:val="clear" w:pos="851"/>
          <w:tab w:val="num" w:pos="450"/>
          <w:tab w:val="num" w:pos="567"/>
        </w:tabs>
        <w:ind w:left="432" w:hanging="432"/>
      </w:pPr>
      <w:r>
        <w:t xml:space="preserve">The assembly must contain relays for basic alarm and fault conditions. The relays shall be software programmable (latching or non-latching). The relays must be rated at 2 A at 30 VDC. Remote relays shall be offered as an option with a </w:t>
      </w:r>
      <w:proofErr w:type="spellStart"/>
      <w:r>
        <w:t>VESDAnet</w:t>
      </w:r>
      <w:proofErr w:type="spellEnd"/>
      <w:r>
        <w:t xml:space="preserve"> </w:t>
      </w:r>
      <w:r w:rsidR="00150703">
        <w:t>i</w:t>
      </w:r>
      <w:r>
        <w:t>nterface card and either configured to replicate those on the detector or programmed differently.</w:t>
      </w:r>
    </w:p>
    <w:p w14:paraId="7D53BDEF" w14:textId="68ACC2D9" w:rsidR="004922CD" w:rsidRDefault="004922CD" w:rsidP="004922CD">
      <w:pPr>
        <w:pStyle w:val="ListNumber"/>
        <w:numPr>
          <w:ilvl w:val="0"/>
          <w:numId w:val="22"/>
        </w:numPr>
        <w:tabs>
          <w:tab w:val="clear" w:pos="851"/>
          <w:tab w:val="num" w:pos="450"/>
          <w:tab w:val="num" w:pos="567"/>
        </w:tabs>
        <w:ind w:left="432" w:hanging="432"/>
      </w:pPr>
      <w:r>
        <w:t>The assembly shall have built-in event and smoke logging. It shall have separate event log storage for smoke levels, alarm conditions, operator actions and faults. The date and time of each event shall be recorded. Each detector shall be capable of storing up to 18,000 events.</w:t>
      </w:r>
    </w:p>
    <w:p w14:paraId="78FA3F11" w14:textId="77777777" w:rsidR="00A67F17" w:rsidRPr="00A67F17" w:rsidRDefault="00A67F17" w:rsidP="00A67F17">
      <w:pPr>
        <w:pStyle w:val="Heading2"/>
        <w:ind w:left="850" w:hanging="850"/>
      </w:pPr>
      <w:bookmarkStart w:id="60" w:name="_Toc529444443"/>
      <w:bookmarkStart w:id="61" w:name="_Toc115953034"/>
      <w:r>
        <w:t>Displays</w:t>
      </w:r>
      <w:bookmarkEnd w:id="60"/>
      <w:bookmarkEnd w:id="61"/>
    </w:p>
    <w:p w14:paraId="33525EAC" w14:textId="77777777" w:rsidR="00A67F17" w:rsidRDefault="00A67F17" w:rsidP="0021651E">
      <w:pPr>
        <w:pStyle w:val="ListNumber"/>
        <w:numPr>
          <w:ilvl w:val="0"/>
          <w:numId w:val="29"/>
        </w:numPr>
        <w:tabs>
          <w:tab w:val="clear" w:pos="851"/>
          <w:tab w:val="num" w:pos="450"/>
          <w:tab w:val="num" w:pos="567"/>
        </w:tabs>
      </w:pPr>
      <w:r>
        <w:t>The detector will be provided with LED indicators.</w:t>
      </w:r>
    </w:p>
    <w:p w14:paraId="7A06AABF" w14:textId="23B5CF8A" w:rsidR="00A67F17" w:rsidRDefault="00A67F17" w:rsidP="00A67F17">
      <w:pPr>
        <w:pStyle w:val="ListNumber"/>
        <w:numPr>
          <w:ilvl w:val="0"/>
          <w:numId w:val="22"/>
        </w:numPr>
        <w:tabs>
          <w:tab w:val="clear" w:pos="851"/>
          <w:tab w:val="num" w:pos="450"/>
          <w:tab w:val="num" w:pos="567"/>
        </w:tabs>
        <w:ind w:left="432" w:hanging="432"/>
      </w:pPr>
      <w:r>
        <w:t xml:space="preserve">Each </w:t>
      </w:r>
      <w:r w:rsidR="00150703">
        <w:t>d</w:t>
      </w:r>
      <w:r>
        <w:t>etector shall provide the following features at a minimum:</w:t>
      </w:r>
    </w:p>
    <w:p w14:paraId="6CD15F6A" w14:textId="10E79CB4" w:rsidR="00A67F17" w:rsidRDefault="00A67F17" w:rsidP="00A67F17">
      <w:pPr>
        <w:pStyle w:val="Bullets1"/>
        <w:ind w:left="792"/>
      </w:pPr>
      <w:r>
        <w:t>Indication of Adaptive Scan Threshold</w:t>
      </w:r>
    </w:p>
    <w:p w14:paraId="3746536E" w14:textId="762C20F5" w:rsidR="00A67F17" w:rsidRDefault="00A67F17" w:rsidP="00B32DC4">
      <w:pPr>
        <w:pStyle w:val="Bullets1"/>
        <w:ind w:left="792"/>
      </w:pPr>
      <w:r>
        <w:t>Indication of smoke an alarms levels (Alert, Action, Fire 1, Fire 2)</w:t>
      </w:r>
    </w:p>
    <w:p w14:paraId="1FFB686C" w14:textId="0678138E" w:rsidR="00A67F17" w:rsidRDefault="00A67F17" w:rsidP="00A67F17">
      <w:pPr>
        <w:pStyle w:val="Bullets1"/>
        <w:ind w:left="792"/>
      </w:pPr>
      <w:r>
        <w:t>Circular Smoke Dial display to represent the level of smoke present in protected area</w:t>
      </w:r>
    </w:p>
    <w:p w14:paraId="0AE1B953" w14:textId="4792D88C" w:rsidR="00A67F17" w:rsidRDefault="00A67F17" w:rsidP="00A67F17">
      <w:pPr>
        <w:pStyle w:val="Bullets1"/>
        <w:ind w:left="792"/>
      </w:pPr>
      <w:r>
        <w:t>Fault indicator</w:t>
      </w:r>
    </w:p>
    <w:p w14:paraId="108F6093" w14:textId="678A41E8" w:rsidR="00A67F17" w:rsidRDefault="00A67F17" w:rsidP="00A67F17">
      <w:pPr>
        <w:pStyle w:val="Bullets1"/>
        <w:ind w:left="792"/>
      </w:pPr>
      <w:r>
        <w:t>Power indicator</w:t>
      </w:r>
    </w:p>
    <w:p w14:paraId="67789C73" w14:textId="3E0F5353" w:rsidR="00A67F17" w:rsidRDefault="00A67F17" w:rsidP="00A67F17">
      <w:pPr>
        <w:pStyle w:val="Bullets1"/>
        <w:ind w:left="792"/>
      </w:pPr>
      <w:r>
        <w:t>Disabled indicator</w:t>
      </w:r>
    </w:p>
    <w:p w14:paraId="1916D8B2" w14:textId="77777777" w:rsidR="00A67F17" w:rsidRDefault="00A67F17" w:rsidP="00A67F17">
      <w:pPr>
        <w:pStyle w:val="Bullets1"/>
        <w:ind w:left="792"/>
      </w:pPr>
      <w:r>
        <w:t>Buttons supporting the following features shall be accessible to authorized personnel:</w:t>
      </w:r>
    </w:p>
    <w:p w14:paraId="1C83F43E" w14:textId="77777777" w:rsidR="00A67F17" w:rsidRDefault="00A67F17" w:rsidP="004D7C6C">
      <w:pPr>
        <w:pStyle w:val="Bullets2"/>
        <w:ind w:left="1224" w:hanging="360"/>
      </w:pPr>
      <w:r>
        <w:t>Reset – (press and release) un-latches all latched alarm and faults.</w:t>
      </w:r>
    </w:p>
    <w:p w14:paraId="0D3D9E42" w14:textId="77777777" w:rsidR="00A67F17" w:rsidRDefault="00A67F17" w:rsidP="004D7C6C">
      <w:pPr>
        <w:pStyle w:val="Bullets2"/>
        <w:ind w:left="1224" w:hanging="360"/>
      </w:pPr>
      <w:r>
        <w:t>Disable – (press and release) disables the fire relay outputs from actuating and indicates a fault.</w:t>
      </w:r>
    </w:p>
    <w:p w14:paraId="0FECF224" w14:textId="77777777" w:rsidR="00A67F17" w:rsidRDefault="00A67F17" w:rsidP="004D7C6C">
      <w:pPr>
        <w:pStyle w:val="Bullets2"/>
        <w:ind w:left="1224" w:hanging="360"/>
      </w:pPr>
      <w:r>
        <w:t>Test – (press and release) simulates a Fire 1 condition.</w:t>
      </w:r>
    </w:p>
    <w:p w14:paraId="10121058" w14:textId="07EB843C" w:rsidR="00A67F17" w:rsidRDefault="00A67F17" w:rsidP="009214A5">
      <w:pPr>
        <w:pStyle w:val="Heading2"/>
        <w:ind w:left="850" w:hanging="850"/>
      </w:pPr>
      <w:bookmarkStart w:id="62" w:name="_Toc529444444"/>
      <w:bookmarkStart w:id="63" w:name="_Toc115953035"/>
      <w:r>
        <w:t>Device Networking Requirements (</w:t>
      </w:r>
      <w:proofErr w:type="spellStart"/>
      <w:r>
        <w:t>VESDAnet</w:t>
      </w:r>
      <w:proofErr w:type="spellEnd"/>
      <w:r>
        <w:t xml:space="preserve"> </w:t>
      </w:r>
      <w:r w:rsidR="001451F2">
        <w:t>C</w:t>
      </w:r>
      <w:r>
        <w:t xml:space="preserve">ard </w:t>
      </w:r>
      <w:r w:rsidR="001451F2">
        <w:t>R</w:t>
      </w:r>
      <w:r>
        <w:t>equired)</w:t>
      </w:r>
      <w:bookmarkEnd w:id="62"/>
      <w:bookmarkEnd w:id="63"/>
    </w:p>
    <w:p w14:paraId="2009BB77" w14:textId="3C6419B5" w:rsidR="00A67F17" w:rsidRDefault="00A67F17" w:rsidP="0021651E">
      <w:pPr>
        <w:pStyle w:val="ListNumber"/>
        <w:numPr>
          <w:ilvl w:val="0"/>
          <w:numId w:val="30"/>
        </w:numPr>
        <w:tabs>
          <w:tab w:val="clear" w:pos="851"/>
          <w:tab w:val="num" w:pos="450"/>
          <w:tab w:val="num" w:pos="567"/>
        </w:tabs>
        <w:ind w:left="450" w:hanging="450"/>
      </w:pPr>
      <w:r>
        <w:t xml:space="preserve">The devices in the smoke detection system shall be capable of communicating with each other via twisted pair RS485 cable with the addition of a </w:t>
      </w:r>
      <w:proofErr w:type="spellStart"/>
      <w:r>
        <w:t>VESDAnet</w:t>
      </w:r>
      <w:proofErr w:type="spellEnd"/>
      <w:r>
        <w:t xml:space="preserve"> </w:t>
      </w:r>
      <w:r w:rsidR="001451F2">
        <w:t>i</w:t>
      </w:r>
      <w:r>
        <w:t>nterface card (VIC-010). The network shall be able to support up to 200 devices (detectors, displays and programmers), of which 100 detectors can be supported.</w:t>
      </w:r>
    </w:p>
    <w:p w14:paraId="30698040" w14:textId="77777777" w:rsidR="00A67F17" w:rsidRDefault="00A67F17" w:rsidP="0021651E">
      <w:pPr>
        <w:pStyle w:val="ListNumber"/>
        <w:numPr>
          <w:ilvl w:val="0"/>
          <w:numId w:val="29"/>
        </w:numPr>
        <w:tabs>
          <w:tab w:val="clear" w:pos="851"/>
          <w:tab w:val="num" w:pos="450"/>
          <w:tab w:val="num" w:pos="567"/>
        </w:tabs>
      </w:pPr>
      <w:r>
        <w:t xml:space="preserve">Backward compatibility with VESDA Laser Product via </w:t>
      </w:r>
      <w:proofErr w:type="spellStart"/>
      <w:r>
        <w:t>VESDAnet</w:t>
      </w:r>
      <w:proofErr w:type="spellEnd"/>
      <w:r>
        <w:t xml:space="preserve"> card.</w:t>
      </w:r>
    </w:p>
    <w:p w14:paraId="5A69DDAE" w14:textId="77777777" w:rsidR="00A67F17" w:rsidRDefault="00A67F17" w:rsidP="0021651E">
      <w:pPr>
        <w:pStyle w:val="ListNumber"/>
        <w:numPr>
          <w:ilvl w:val="0"/>
          <w:numId w:val="30"/>
        </w:numPr>
        <w:tabs>
          <w:tab w:val="clear" w:pos="851"/>
          <w:tab w:val="num" w:pos="450"/>
          <w:tab w:val="num" w:pos="567"/>
        </w:tabs>
        <w:ind w:left="450" w:hanging="450"/>
      </w:pPr>
      <w:r>
        <w:t>The unit shall be capable of being configured in a fault tolerant loop for both short circuit and open circuit.</w:t>
      </w:r>
    </w:p>
    <w:p w14:paraId="2A6A5286" w14:textId="783125F3" w:rsidR="00173536" w:rsidRDefault="00A67F17" w:rsidP="0021651E">
      <w:pPr>
        <w:pStyle w:val="ListNumber"/>
        <w:numPr>
          <w:ilvl w:val="0"/>
          <w:numId w:val="29"/>
        </w:numPr>
        <w:tabs>
          <w:tab w:val="clear" w:pos="851"/>
          <w:tab w:val="num" w:pos="450"/>
          <w:tab w:val="num" w:pos="567"/>
        </w:tabs>
      </w:pPr>
      <w:r>
        <w:t>PC based configuration tools shall be available to configure and manage the network of detectors.</w:t>
      </w:r>
    </w:p>
    <w:p w14:paraId="1089DEC8" w14:textId="77777777" w:rsidR="00173536" w:rsidRDefault="00173536" w:rsidP="00173536">
      <w:pPr>
        <w:pStyle w:val="BodyTable"/>
        <w:rPr>
          <w:lang w:val="en-US"/>
        </w:rPr>
      </w:pPr>
      <w:r>
        <w:br w:type="page"/>
      </w:r>
    </w:p>
    <w:p w14:paraId="4BECB140" w14:textId="77777777" w:rsidR="00A67F17" w:rsidRDefault="00A67F17" w:rsidP="009214A5">
      <w:pPr>
        <w:pStyle w:val="Heading2"/>
        <w:ind w:left="850" w:hanging="850"/>
      </w:pPr>
      <w:bookmarkStart w:id="64" w:name="_Toc529444445"/>
      <w:bookmarkStart w:id="65" w:name="_Toc115953036"/>
      <w:r>
        <w:lastRenderedPageBreak/>
        <w:t>Digital Communication Port</w:t>
      </w:r>
      <w:bookmarkEnd w:id="64"/>
      <w:bookmarkEnd w:id="65"/>
    </w:p>
    <w:p w14:paraId="5258C488" w14:textId="3C38C5AD" w:rsidR="00A67F17" w:rsidRDefault="00A67F17" w:rsidP="0021651E">
      <w:pPr>
        <w:pStyle w:val="ListNumber"/>
        <w:numPr>
          <w:ilvl w:val="0"/>
          <w:numId w:val="31"/>
        </w:numPr>
        <w:tabs>
          <w:tab w:val="clear" w:pos="851"/>
          <w:tab w:val="num" w:pos="450"/>
          <w:tab w:val="num" w:pos="567"/>
        </w:tabs>
        <w:ind w:left="450" w:hanging="450"/>
      </w:pPr>
      <w:r>
        <w:t>An RS 232 compatible serial port will be provided on the detector for configuration, status monitoring, command input, event log extraction and software upgrades.</w:t>
      </w:r>
      <w:r w:rsidR="00D13727">
        <w:t xml:space="preserve"> </w:t>
      </w:r>
      <w:r>
        <w:t>It shall comply with EIA RS232 Protocol.</w:t>
      </w:r>
    </w:p>
    <w:p w14:paraId="32787EE8" w14:textId="50583787" w:rsidR="00A67F17" w:rsidRDefault="00A67F17" w:rsidP="0021651E">
      <w:pPr>
        <w:pStyle w:val="ListNumber"/>
        <w:numPr>
          <w:ilvl w:val="0"/>
          <w:numId w:val="30"/>
        </w:numPr>
        <w:tabs>
          <w:tab w:val="clear" w:pos="851"/>
          <w:tab w:val="num" w:pos="450"/>
          <w:tab w:val="num" w:pos="567"/>
        </w:tabs>
        <w:ind w:left="450" w:hanging="450"/>
      </w:pPr>
      <w:r>
        <w:t>The unit shall support an Open Detector Control Protocol (ODCP) for connection to 3</w:t>
      </w:r>
      <w:r w:rsidRPr="009214A5">
        <w:rPr>
          <w:vertAlign w:val="superscript"/>
        </w:rPr>
        <w:t>rd</w:t>
      </w:r>
      <w:r>
        <w:t xml:space="preserve"> party embedded devices. The ODCP shall provide the following:</w:t>
      </w:r>
    </w:p>
    <w:p w14:paraId="53A95A87" w14:textId="2E89560C" w:rsidR="00A67F17" w:rsidRDefault="00A67F17" w:rsidP="009214A5">
      <w:pPr>
        <w:pStyle w:val="Bullets1"/>
        <w:ind w:left="792"/>
      </w:pPr>
      <w:r>
        <w:t xml:space="preserve">Alarm </w:t>
      </w:r>
      <w:r w:rsidR="004B01DF">
        <w:t>s</w:t>
      </w:r>
      <w:r>
        <w:t>tatus for all VLF alarm levels</w:t>
      </w:r>
    </w:p>
    <w:p w14:paraId="2302DB7D" w14:textId="77777777" w:rsidR="00A67F17" w:rsidRDefault="00A67F17" w:rsidP="009214A5">
      <w:pPr>
        <w:pStyle w:val="Bullets1"/>
        <w:ind w:left="792"/>
      </w:pPr>
      <w:r>
        <w:t>Current smoke level</w:t>
      </w:r>
    </w:p>
    <w:p w14:paraId="3FAB1A36" w14:textId="77777777" w:rsidR="00A67F17" w:rsidRDefault="00A67F17" w:rsidP="009214A5">
      <w:pPr>
        <w:pStyle w:val="Bullets1"/>
        <w:ind w:left="792"/>
      </w:pPr>
      <w:r>
        <w:t>Current flow level (% flow and litres/min)</w:t>
      </w:r>
    </w:p>
    <w:p w14:paraId="22194E41" w14:textId="3529050B" w:rsidR="00A67F17" w:rsidRDefault="00A67F17" w:rsidP="009214A5">
      <w:pPr>
        <w:pStyle w:val="Bullets1"/>
        <w:ind w:left="792"/>
      </w:pPr>
      <w:r>
        <w:t xml:space="preserve">VLF </w:t>
      </w:r>
      <w:r w:rsidR="004B01DF">
        <w:t>d</w:t>
      </w:r>
      <w:r>
        <w:t>etector state (Running, Disable &amp; Standby)</w:t>
      </w:r>
    </w:p>
    <w:p w14:paraId="3FDBD5C6" w14:textId="56989A44" w:rsidR="00A67F17" w:rsidRDefault="00A67F17" w:rsidP="009214A5">
      <w:pPr>
        <w:pStyle w:val="Bullets1"/>
        <w:ind w:left="792"/>
      </w:pPr>
      <w:r>
        <w:t xml:space="preserve">Fault </w:t>
      </w:r>
      <w:r w:rsidR="004B01DF">
        <w:t>s</w:t>
      </w:r>
      <w:r>
        <w:t>tatus</w:t>
      </w:r>
    </w:p>
    <w:p w14:paraId="6FA4F5AD" w14:textId="28741597" w:rsidR="00A67F17" w:rsidRDefault="00A67F17" w:rsidP="009214A5">
      <w:pPr>
        <w:pStyle w:val="Bullets1"/>
        <w:ind w:left="792"/>
      </w:pPr>
      <w:r>
        <w:t xml:space="preserve">Remaining </w:t>
      </w:r>
      <w:r w:rsidR="004B01DF">
        <w:t>d</w:t>
      </w:r>
      <w:r>
        <w:t xml:space="preserve">ays for </w:t>
      </w:r>
      <w:r w:rsidR="004B01DF">
        <w:t>f</w:t>
      </w:r>
      <w:r>
        <w:t>ilter Life</w:t>
      </w:r>
    </w:p>
    <w:p w14:paraId="2671EB81" w14:textId="5B81BC35" w:rsidR="00A67F17" w:rsidRDefault="00A67F17" w:rsidP="009214A5">
      <w:pPr>
        <w:pStyle w:val="Bullets1"/>
        <w:ind w:left="792"/>
      </w:pPr>
      <w:r>
        <w:t xml:space="preserve">Smoke </w:t>
      </w:r>
      <w:r w:rsidR="004B01DF">
        <w:t>t</w:t>
      </w:r>
      <w:r>
        <w:t>hreshold levels</w:t>
      </w:r>
    </w:p>
    <w:p w14:paraId="7B647EDD" w14:textId="77777777" w:rsidR="00A67F17" w:rsidRDefault="00A67F17" w:rsidP="009214A5">
      <w:pPr>
        <w:pStyle w:val="Bullets1"/>
        <w:ind w:left="792"/>
      </w:pPr>
      <w:r>
        <w:t>Detector’s product ID (serial number)</w:t>
      </w:r>
    </w:p>
    <w:p w14:paraId="5963DDAB" w14:textId="77777777" w:rsidR="00A67F17" w:rsidRDefault="00A67F17" w:rsidP="009214A5">
      <w:pPr>
        <w:pStyle w:val="Bullets1"/>
        <w:ind w:left="792"/>
      </w:pPr>
      <w:r>
        <w:t>Reset</w:t>
      </w:r>
    </w:p>
    <w:p w14:paraId="673BCCD9" w14:textId="77777777" w:rsidR="00A67F17" w:rsidRDefault="00A67F17" w:rsidP="009214A5">
      <w:pPr>
        <w:pStyle w:val="Bullets1"/>
        <w:ind w:left="792"/>
      </w:pPr>
      <w:r>
        <w:t>Disable</w:t>
      </w:r>
    </w:p>
    <w:p w14:paraId="7C2E97F7" w14:textId="77777777" w:rsidR="00A67F17" w:rsidRDefault="00A67F17" w:rsidP="009214A5">
      <w:pPr>
        <w:pStyle w:val="Bullets1"/>
        <w:ind w:left="792"/>
      </w:pPr>
      <w:r>
        <w:t>Standby</w:t>
      </w:r>
    </w:p>
    <w:p w14:paraId="2288D798" w14:textId="77777777" w:rsidR="00A67F17" w:rsidRDefault="00A67F17" w:rsidP="009214A5">
      <w:pPr>
        <w:pStyle w:val="Bullets1"/>
        <w:ind w:left="792"/>
      </w:pPr>
      <w:r>
        <w:t>Normalise</w:t>
      </w:r>
    </w:p>
    <w:p w14:paraId="76C3953E" w14:textId="77777777" w:rsidR="00A67F17" w:rsidRDefault="00A67F17" w:rsidP="009214A5">
      <w:pPr>
        <w:pStyle w:val="Bullets1"/>
        <w:ind w:left="792"/>
      </w:pPr>
      <w:r>
        <w:t>Set smoke thresholds</w:t>
      </w:r>
    </w:p>
    <w:p w14:paraId="3BDF1C17" w14:textId="77777777" w:rsidR="005170A8" w:rsidRPr="005170A8" w:rsidRDefault="005170A8" w:rsidP="005170A8">
      <w:pPr>
        <w:pStyle w:val="Heading2"/>
        <w:ind w:left="850" w:hanging="850"/>
      </w:pPr>
      <w:bookmarkStart w:id="66" w:name="_Toc529444446"/>
      <w:bookmarkStart w:id="67" w:name="_Toc115953037"/>
      <w:r>
        <w:t>Application</w:t>
      </w:r>
      <w:bookmarkEnd w:id="66"/>
      <w:bookmarkEnd w:id="67"/>
    </w:p>
    <w:p w14:paraId="79457665" w14:textId="77777777" w:rsidR="005170A8" w:rsidRPr="005170A8" w:rsidRDefault="005170A8" w:rsidP="0021651E">
      <w:pPr>
        <w:pStyle w:val="Heading3"/>
        <w:numPr>
          <w:ilvl w:val="2"/>
          <w:numId w:val="24"/>
        </w:numPr>
        <w:ind w:left="850" w:hanging="850"/>
      </w:pPr>
      <w:bookmarkStart w:id="68" w:name="_Toc115953038"/>
      <w:r w:rsidRPr="005170A8">
        <w:t>Detection Alarm Levels</w:t>
      </w:r>
      <w:bookmarkEnd w:id="68"/>
    </w:p>
    <w:p w14:paraId="78DBEAF0" w14:textId="37717A3C" w:rsidR="005170A8" w:rsidRDefault="005170A8" w:rsidP="005170A8">
      <w:pPr>
        <w:pStyle w:val="Body"/>
        <w:rPr>
          <w:bCs/>
        </w:rPr>
      </w:pPr>
      <w:r>
        <w:t xml:space="preserve">The standard </w:t>
      </w:r>
      <w:r w:rsidR="00F4691A">
        <w:t>laser-based</w:t>
      </w:r>
      <w:r>
        <w:t xml:space="preserve"> air sampling detection system is supplied with two alarm relay outputs (Alert and Fire 1). For four-relay alarm levels use the optional relay interface card (VIC-020 or VIC-030).</w:t>
      </w:r>
    </w:p>
    <w:p w14:paraId="27D0E8E8" w14:textId="77777777" w:rsidR="005170A8" w:rsidRDefault="005170A8" w:rsidP="005170A8">
      <w:pPr>
        <w:pStyle w:val="Body"/>
      </w:pPr>
      <w:r>
        <w:t>The standard alarm outputs may be used as follows:</w:t>
      </w:r>
    </w:p>
    <w:p w14:paraId="1483DF88" w14:textId="77777777" w:rsidR="005170A8" w:rsidRDefault="005170A8" w:rsidP="005170A8">
      <w:pPr>
        <w:pStyle w:val="Bullets1"/>
        <w:ind w:left="432" w:hanging="432"/>
      </w:pPr>
      <w:r>
        <w:rPr>
          <w:b/>
          <w:bCs/>
        </w:rPr>
        <w:t>Alert</w:t>
      </w:r>
      <w:r>
        <w:t xml:space="preserve"> (Alarm Level 1)</w:t>
      </w:r>
    </w:p>
    <w:p w14:paraId="22231051" w14:textId="77777777" w:rsidR="005170A8" w:rsidRDefault="005170A8" w:rsidP="00AA5446">
      <w:pPr>
        <w:pStyle w:val="Bullets1"/>
        <w:numPr>
          <w:ilvl w:val="0"/>
          <w:numId w:val="0"/>
        </w:numPr>
        <w:ind w:left="432"/>
      </w:pPr>
      <w:r>
        <w:t>Activate a visual and audible alarm in the fire risk area.</w:t>
      </w:r>
    </w:p>
    <w:p w14:paraId="3635B7D6" w14:textId="77777777" w:rsidR="005170A8" w:rsidRDefault="005170A8" w:rsidP="005170A8">
      <w:pPr>
        <w:pStyle w:val="Bullets1"/>
        <w:ind w:left="432" w:hanging="432"/>
      </w:pPr>
      <w:r>
        <w:rPr>
          <w:b/>
          <w:bCs/>
        </w:rPr>
        <w:t>Fire 1</w:t>
      </w:r>
      <w:r>
        <w:t xml:space="preserve"> (Alarm Level 3)</w:t>
      </w:r>
    </w:p>
    <w:p w14:paraId="45DA605D" w14:textId="7F965ADA" w:rsidR="005170A8" w:rsidRDefault="005170A8" w:rsidP="00AA5446">
      <w:pPr>
        <w:pStyle w:val="Bullets1"/>
        <w:numPr>
          <w:ilvl w:val="0"/>
          <w:numId w:val="0"/>
        </w:numPr>
        <w:ind w:left="432"/>
      </w:pPr>
      <w:r>
        <w:t>Activate an alarm condition in the Fire Alarm Control Panel</w:t>
      </w:r>
      <w:r w:rsidR="00050A17">
        <w:t xml:space="preserve"> (FACP)</w:t>
      </w:r>
      <w:r>
        <w:t xml:space="preserve"> to call the Fire Brigade and activate all warning systems.</w:t>
      </w:r>
    </w:p>
    <w:p w14:paraId="165A3ACE" w14:textId="77777777" w:rsidR="00050A17" w:rsidRDefault="00050A17" w:rsidP="005170A8">
      <w:pPr>
        <w:pStyle w:val="Body"/>
      </w:pPr>
    </w:p>
    <w:p w14:paraId="65AF9E88" w14:textId="46286291" w:rsidR="005170A8" w:rsidRDefault="005170A8" w:rsidP="005170A8">
      <w:pPr>
        <w:pStyle w:val="Body"/>
      </w:pPr>
      <w:r>
        <w:t>The additional alarm outputs, with the optional relay interface card may be used as follows:</w:t>
      </w:r>
    </w:p>
    <w:p w14:paraId="1D61C3F1" w14:textId="77777777" w:rsidR="005170A8" w:rsidRDefault="005170A8" w:rsidP="00AA5446">
      <w:pPr>
        <w:pStyle w:val="Bullets1"/>
        <w:ind w:left="432" w:hanging="432"/>
      </w:pPr>
      <w:r>
        <w:rPr>
          <w:b/>
          <w:bCs/>
        </w:rPr>
        <w:t>Action</w:t>
      </w:r>
      <w:r>
        <w:t xml:space="preserve"> (Alarm Level 2) </w:t>
      </w:r>
    </w:p>
    <w:p w14:paraId="4AA6A3AE" w14:textId="77777777" w:rsidR="005170A8" w:rsidRDefault="005170A8" w:rsidP="00AA5446">
      <w:pPr>
        <w:pStyle w:val="Bullets1"/>
        <w:numPr>
          <w:ilvl w:val="0"/>
          <w:numId w:val="0"/>
        </w:numPr>
        <w:ind w:left="432"/>
      </w:pPr>
      <w:r>
        <w:t>Activates the electrical/electronic equipment shutdown relay and activates visual and audible alarms in the Security Office or other appropriate location.</w:t>
      </w:r>
    </w:p>
    <w:p w14:paraId="75E22DB6" w14:textId="77777777" w:rsidR="005170A8" w:rsidRDefault="005170A8" w:rsidP="00AA5446">
      <w:pPr>
        <w:pStyle w:val="Bullets1"/>
        <w:ind w:left="432" w:hanging="432"/>
      </w:pPr>
      <w:r>
        <w:rPr>
          <w:b/>
          <w:bCs/>
        </w:rPr>
        <w:t>Fire 2</w:t>
      </w:r>
      <w:r>
        <w:t xml:space="preserve"> (Alarm Level 4)</w:t>
      </w:r>
    </w:p>
    <w:p w14:paraId="0100A7B7" w14:textId="77777777" w:rsidR="005170A8" w:rsidRDefault="005170A8" w:rsidP="00AA5446">
      <w:pPr>
        <w:pStyle w:val="Bullets1"/>
        <w:numPr>
          <w:ilvl w:val="0"/>
          <w:numId w:val="0"/>
        </w:numPr>
        <w:ind w:left="432"/>
      </w:pPr>
      <w:r>
        <w:t>Activate a suppression system and/or other suitable countermeasures (</w:t>
      </w:r>
      <w:proofErr w:type="gramStart"/>
      <w:r>
        <w:t>e.g.</w:t>
      </w:r>
      <w:proofErr w:type="gramEnd"/>
      <w:r>
        <w:t xml:space="preserve"> evacuation action or shutdown of systems).</w:t>
      </w:r>
    </w:p>
    <w:tbl>
      <w:tblPr>
        <w:tblW w:w="0" w:type="auto"/>
        <w:jc w:val="center"/>
        <w:tblLook w:val="04A0" w:firstRow="1" w:lastRow="0" w:firstColumn="1" w:lastColumn="0" w:noHBand="0" w:noVBand="1"/>
      </w:tblPr>
      <w:tblGrid>
        <w:gridCol w:w="943"/>
        <w:gridCol w:w="7121"/>
      </w:tblGrid>
      <w:tr w:rsidR="00F4691A" w14:paraId="18FA21B4" w14:textId="77777777" w:rsidTr="00096D86">
        <w:trPr>
          <w:jc w:val="center"/>
        </w:trPr>
        <w:tc>
          <w:tcPr>
            <w:tcW w:w="943" w:type="dxa"/>
            <w:shd w:val="clear" w:color="auto" w:fill="E7E7E7"/>
            <w:hideMark/>
          </w:tcPr>
          <w:p w14:paraId="2E63266C" w14:textId="77777777" w:rsidR="00F4691A" w:rsidRDefault="00F4691A" w:rsidP="00096D86">
            <w:pPr>
              <w:spacing w:line="256" w:lineRule="auto"/>
              <w:rPr>
                <w:lang w:val="en-GB"/>
              </w:rPr>
            </w:pPr>
            <w:r>
              <w:rPr>
                <w:noProof/>
                <w:lang w:eastAsia="en-AU"/>
              </w:rPr>
              <w:drawing>
                <wp:inline distT="0" distB="0" distL="0" distR="0" wp14:anchorId="4EEBAA9D" wp14:editId="41FD3A07">
                  <wp:extent cx="438150" cy="361950"/>
                  <wp:effectExtent l="0" t="0" r="0" b="0"/>
                  <wp:docPr id="8" name="Picture 8" descr="Beschreibung: Hinweis-i2_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eschreibung: Hinweis-i2_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38150" cy="361950"/>
                          </a:xfrm>
                          <a:prstGeom prst="rect">
                            <a:avLst/>
                          </a:prstGeom>
                          <a:noFill/>
                          <a:ln>
                            <a:noFill/>
                          </a:ln>
                        </pic:spPr>
                      </pic:pic>
                    </a:graphicData>
                  </a:graphic>
                </wp:inline>
              </w:drawing>
            </w:r>
          </w:p>
        </w:tc>
        <w:tc>
          <w:tcPr>
            <w:tcW w:w="7121" w:type="dxa"/>
            <w:shd w:val="clear" w:color="auto" w:fill="E7E7E7"/>
            <w:hideMark/>
          </w:tcPr>
          <w:p w14:paraId="2CC5D520" w14:textId="77777777" w:rsidR="00F4691A" w:rsidRDefault="00F4691A" w:rsidP="00096D86">
            <w:pPr>
              <w:pStyle w:val="Note"/>
            </w:pPr>
            <w:r>
              <w:t>Notes!</w:t>
            </w:r>
          </w:p>
          <w:p w14:paraId="2DCA05EE" w14:textId="77777777" w:rsidR="00F4691A" w:rsidRPr="00F4691A" w:rsidRDefault="00F4691A" w:rsidP="00096D86">
            <w:pPr>
              <w:pStyle w:val="Bullets1"/>
              <w:spacing w:before="60"/>
              <w:ind w:left="475" w:hanging="432"/>
              <w:rPr>
                <w:b/>
                <w:bCs/>
              </w:rPr>
            </w:pPr>
            <w:r w:rsidRPr="00F4691A">
              <w:t>The alarm level functions as listed are possible scenarios. Consideration should be given to the best utilization of these facilities for each application and the requirements of local authorities (</w:t>
            </w:r>
            <w:proofErr w:type="gramStart"/>
            <w:r w:rsidRPr="00F4691A">
              <w:t>e.g.</w:t>
            </w:r>
            <w:proofErr w:type="gramEnd"/>
            <w:r w:rsidRPr="00F4691A">
              <w:t xml:space="preserve"> Authorities Having Jurisdiction in the US).</w:t>
            </w:r>
          </w:p>
          <w:p w14:paraId="2FF9B0A3" w14:textId="215B0D35" w:rsidR="00F4691A" w:rsidRPr="00D50DE7" w:rsidRDefault="00F4691A" w:rsidP="00096D86">
            <w:pPr>
              <w:pStyle w:val="Bullets1"/>
              <w:spacing w:before="60"/>
              <w:ind w:left="475" w:hanging="432"/>
              <w:rPr>
                <w:b/>
                <w:bCs/>
              </w:rPr>
            </w:pPr>
            <w:r w:rsidRPr="00F4691A">
              <w:t>When used within the EU, alarm thresholds shall be configured to achieve the required sensitivity class (A, B or C).</w:t>
            </w:r>
          </w:p>
        </w:tc>
      </w:tr>
    </w:tbl>
    <w:p w14:paraId="467BB109" w14:textId="77777777" w:rsidR="00173536" w:rsidRDefault="00173536" w:rsidP="00173536">
      <w:pPr>
        <w:pStyle w:val="Body"/>
      </w:pPr>
    </w:p>
    <w:p w14:paraId="41FE2AB3" w14:textId="77777777" w:rsidR="00173536" w:rsidRDefault="00173536" w:rsidP="00173536">
      <w:pPr>
        <w:pStyle w:val="BodyTable"/>
        <w:rPr>
          <w:color w:val="000000"/>
          <w:kern w:val="28"/>
          <w:sz w:val="28"/>
          <w:szCs w:val="22"/>
          <w:lang w:val="en-GB"/>
        </w:rPr>
      </w:pPr>
      <w:r>
        <w:br w:type="page"/>
      </w:r>
    </w:p>
    <w:p w14:paraId="5FE7F44D" w14:textId="12437C24" w:rsidR="005170A8" w:rsidRPr="005170A8" w:rsidRDefault="005170A8" w:rsidP="0021651E">
      <w:pPr>
        <w:pStyle w:val="Heading3"/>
        <w:numPr>
          <w:ilvl w:val="2"/>
          <w:numId w:val="24"/>
        </w:numPr>
        <w:ind w:left="850" w:hanging="850"/>
      </w:pPr>
      <w:bookmarkStart w:id="69" w:name="_Toc115953039"/>
      <w:r w:rsidRPr="005170A8">
        <w:lastRenderedPageBreak/>
        <w:t>Initial Detection Alarm Settings</w:t>
      </w:r>
      <w:bookmarkEnd w:id="69"/>
    </w:p>
    <w:p w14:paraId="6094245C" w14:textId="77777777" w:rsidR="005170A8" w:rsidRDefault="005170A8" w:rsidP="005170A8">
      <w:pPr>
        <w:pStyle w:val="Body"/>
        <w:rPr>
          <w:bCs/>
        </w:rPr>
      </w:pPr>
      <w:r>
        <w:t>Initial settings for the alarm levels shall be determined by the requirements of the fire zone. Default settings of the unit shall be:</w:t>
      </w:r>
    </w:p>
    <w:p w14:paraId="2E43B6F6" w14:textId="77777777" w:rsidR="005170A8" w:rsidRDefault="005170A8" w:rsidP="00F4691A">
      <w:pPr>
        <w:pStyle w:val="Bullets1"/>
        <w:ind w:left="432" w:hanging="432"/>
      </w:pPr>
      <w:r>
        <w:t>Alarm Level 1 (Alert)</w:t>
      </w:r>
      <w:r>
        <w:tab/>
        <w:t xml:space="preserve">0.08% </w:t>
      </w:r>
      <w:proofErr w:type="spellStart"/>
      <w:r>
        <w:t>obs</w:t>
      </w:r>
      <w:proofErr w:type="spellEnd"/>
      <w:r>
        <w:t xml:space="preserve">/m (0.025% </w:t>
      </w:r>
      <w:proofErr w:type="spellStart"/>
      <w:r>
        <w:t>obs</w:t>
      </w:r>
      <w:proofErr w:type="spellEnd"/>
      <w:r>
        <w:t>/ft)</w:t>
      </w:r>
    </w:p>
    <w:p w14:paraId="76CED787" w14:textId="77777777" w:rsidR="005170A8" w:rsidRDefault="005170A8" w:rsidP="00F4691A">
      <w:pPr>
        <w:pStyle w:val="Bullets1"/>
        <w:ind w:left="432" w:hanging="432"/>
      </w:pPr>
      <w:r>
        <w:t>Alarm Level 2 (Action)</w:t>
      </w:r>
      <w:r>
        <w:tab/>
        <w:t xml:space="preserve">0.14% </w:t>
      </w:r>
      <w:proofErr w:type="spellStart"/>
      <w:r>
        <w:t>obs</w:t>
      </w:r>
      <w:proofErr w:type="spellEnd"/>
      <w:r>
        <w:t xml:space="preserve">/m (0.0448% </w:t>
      </w:r>
      <w:proofErr w:type="spellStart"/>
      <w:r>
        <w:t>obs</w:t>
      </w:r>
      <w:proofErr w:type="spellEnd"/>
      <w:r>
        <w:t>/ft)</w:t>
      </w:r>
    </w:p>
    <w:p w14:paraId="782F3FEA" w14:textId="77777777" w:rsidR="005170A8" w:rsidRDefault="005170A8" w:rsidP="00F4691A">
      <w:pPr>
        <w:pStyle w:val="Bullets1"/>
        <w:ind w:left="432" w:hanging="432"/>
      </w:pPr>
      <w:r>
        <w:t>Alarm Level 3 (Fire 1)</w:t>
      </w:r>
      <w:r>
        <w:tab/>
        <w:t xml:space="preserve">0.20% </w:t>
      </w:r>
      <w:proofErr w:type="spellStart"/>
      <w:r>
        <w:t>obs</w:t>
      </w:r>
      <w:proofErr w:type="spellEnd"/>
      <w:r>
        <w:t xml:space="preserve">/m (0.0625% </w:t>
      </w:r>
      <w:proofErr w:type="spellStart"/>
      <w:r>
        <w:t>obs</w:t>
      </w:r>
      <w:proofErr w:type="spellEnd"/>
      <w:r>
        <w:t>/ft)</w:t>
      </w:r>
    </w:p>
    <w:p w14:paraId="47B3E72C" w14:textId="77777777" w:rsidR="005170A8" w:rsidRDefault="005170A8" w:rsidP="00F4691A">
      <w:pPr>
        <w:pStyle w:val="Bullets1"/>
        <w:ind w:left="432" w:hanging="432"/>
      </w:pPr>
      <w:r>
        <w:t>Alarm Level 4 (Fire 2)</w:t>
      </w:r>
      <w:r>
        <w:tab/>
        <w:t xml:space="preserve">2.0% </w:t>
      </w:r>
      <w:proofErr w:type="spellStart"/>
      <w:r>
        <w:t>obs</w:t>
      </w:r>
      <w:proofErr w:type="spellEnd"/>
      <w:r>
        <w:t xml:space="preserve">/m (0.625% </w:t>
      </w:r>
      <w:proofErr w:type="spellStart"/>
      <w:r>
        <w:t>obs</w:t>
      </w:r>
      <w:proofErr w:type="spellEnd"/>
      <w:r>
        <w:t>/ft)</w:t>
      </w:r>
    </w:p>
    <w:p w14:paraId="5BB863DE" w14:textId="544BEC77" w:rsidR="005170A8" w:rsidRPr="005170A8" w:rsidRDefault="005170A8" w:rsidP="0021651E">
      <w:pPr>
        <w:pStyle w:val="Heading3"/>
        <w:numPr>
          <w:ilvl w:val="2"/>
          <w:numId w:val="24"/>
        </w:numPr>
        <w:ind w:left="850" w:hanging="850"/>
      </w:pPr>
      <w:bookmarkStart w:id="70" w:name="_Toc115953040"/>
      <w:r w:rsidRPr="005170A8">
        <w:t>Initial (</w:t>
      </w:r>
      <w:r w:rsidR="00050A17">
        <w:t>F</w:t>
      </w:r>
      <w:r w:rsidRPr="005170A8">
        <w:t xml:space="preserve">actory </w:t>
      </w:r>
      <w:r w:rsidR="00050A17">
        <w:t>D</w:t>
      </w:r>
      <w:r w:rsidRPr="005170A8">
        <w:t>efault) Alarm Delay Thresholds</w:t>
      </w:r>
      <w:bookmarkEnd w:id="70"/>
    </w:p>
    <w:p w14:paraId="4BDC102B" w14:textId="77777777" w:rsidR="005170A8" w:rsidRDefault="005170A8" w:rsidP="005170A8">
      <w:pPr>
        <w:pStyle w:val="Body"/>
        <w:rPr>
          <w:bCs/>
        </w:rPr>
      </w:pPr>
      <w:r>
        <w:t>Initial (factory default) settings for the alarm delay threshold shall be:</w:t>
      </w:r>
    </w:p>
    <w:p w14:paraId="54651743" w14:textId="77777777" w:rsidR="005170A8" w:rsidRDefault="005170A8" w:rsidP="00F4691A">
      <w:pPr>
        <w:pStyle w:val="Bullets1"/>
        <w:ind w:left="432" w:hanging="432"/>
      </w:pPr>
      <w:r>
        <w:t>Alarm Level 1 (Alert)</w:t>
      </w:r>
      <w:r>
        <w:tab/>
        <w:t>10 seconds</w:t>
      </w:r>
    </w:p>
    <w:p w14:paraId="453A56C8" w14:textId="77777777" w:rsidR="005170A8" w:rsidRDefault="005170A8" w:rsidP="00F4691A">
      <w:pPr>
        <w:pStyle w:val="Bullets1"/>
        <w:ind w:left="432" w:hanging="432"/>
      </w:pPr>
      <w:r>
        <w:t>Alarm Level 2 (Action)</w:t>
      </w:r>
      <w:r>
        <w:tab/>
        <w:t>10 seconds</w:t>
      </w:r>
    </w:p>
    <w:p w14:paraId="6A2010A5" w14:textId="77777777" w:rsidR="005170A8" w:rsidRDefault="005170A8" w:rsidP="00F4691A">
      <w:pPr>
        <w:pStyle w:val="Bullets1"/>
        <w:ind w:left="432" w:hanging="432"/>
      </w:pPr>
      <w:r>
        <w:t>Alarm Level 3 (Fire 1)</w:t>
      </w:r>
      <w:r>
        <w:tab/>
        <w:t>10 seconds</w:t>
      </w:r>
    </w:p>
    <w:p w14:paraId="6B2B698C" w14:textId="77777777" w:rsidR="005170A8" w:rsidRDefault="005170A8" w:rsidP="00F4691A">
      <w:pPr>
        <w:pStyle w:val="Bullets1"/>
        <w:ind w:left="432" w:hanging="432"/>
      </w:pPr>
      <w:r>
        <w:t xml:space="preserve">Alarm Level 4 (Fire 2) </w:t>
      </w:r>
      <w:r>
        <w:tab/>
        <w:t>10 seconds</w:t>
      </w:r>
    </w:p>
    <w:p w14:paraId="7B7D175E" w14:textId="32A4992B" w:rsidR="005170A8" w:rsidRDefault="005170A8" w:rsidP="00F4691A">
      <w:pPr>
        <w:pStyle w:val="Bullets1"/>
        <w:ind w:left="432" w:hanging="432"/>
      </w:pPr>
      <w:r>
        <w:t>Fault Alarm</w:t>
      </w:r>
      <w:r>
        <w:tab/>
      </w:r>
      <w:r>
        <w:tab/>
        <w:t>5 seconds</w:t>
      </w:r>
    </w:p>
    <w:p w14:paraId="26CA7CD3" w14:textId="77777777" w:rsidR="00BD055A" w:rsidRPr="00BD055A" w:rsidRDefault="00BD055A" w:rsidP="0021651E">
      <w:pPr>
        <w:pStyle w:val="Heading3"/>
        <w:numPr>
          <w:ilvl w:val="2"/>
          <w:numId w:val="24"/>
        </w:numPr>
        <w:ind w:left="850" w:hanging="850"/>
      </w:pPr>
      <w:bookmarkStart w:id="71" w:name="_Toc115953041"/>
      <w:r w:rsidRPr="00BD055A">
        <w:t>Fault Alarms</w:t>
      </w:r>
      <w:bookmarkEnd w:id="71"/>
    </w:p>
    <w:p w14:paraId="41237F06" w14:textId="0DFEC143" w:rsidR="00BD055A" w:rsidRDefault="00BD055A" w:rsidP="00BD055A">
      <w:pPr>
        <w:pStyle w:val="Body"/>
        <w:rPr>
          <w:bCs/>
        </w:rPr>
      </w:pPr>
      <w:r>
        <w:t>The Detector Fault relay shall be connected to the appropriate alarm zone on the FACP in such a way that a Detector Fault would register a fault condition on the FACP.</w:t>
      </w:r>
      <w:r w:rsidR="00D13727">
        <w:t xml:space="preserve"> </w:t>
      </w:r>
      <w:r>
        <w:t>The fault relay shall also be connected to the appropriate control system.</w:t>
      </w:r>
    </w:p>
    <w:p w14:paraId="09CCD0E4" w14:textId="62361EA6" w:rsidR="00BD055A" w:rsidRDefault="00BD055A" w:rsidP="00BD055A">
      <w:pPr>
        <w:pStyle w:val="Body"/>
      </w:pPr>
      <w:r>
        <w:t>Check local Codes, Standards or Regulations to determine whether compliance with this set up is required.</w:t>
      </w:r>
    </w:p>
    <w:p w14:paraId="117667CA" w14:textId="77777777" w:rsidR="00BD055A" w:rsidRPr="00BD055A" w:rsidRDefault="00BD055A" w:rsidP="0021651E">
      <w:pPr>
        <w:pStyle w:val="Heading3"/>
        <w:numPr>
          <w:ilvl w:val="2"/>
          <w:numId w:val="24"/>
        </w:numPr>
        <w:ind w:left="850" w:hanging="850"/>
      </w:pPr>
      <w:bookmarkStart w:id="72" w:name="_Toc115953042"/>
      <w:r w:rsidRPr="00BD055A">
        <w:t>Power Supply and Batteries</w:t>
      </w:r>
      <w:bookmarkEnd w:id="72"/>
    </w:p>
    <w:p w14:paraId="06786343" w14:textId="0935F2B7" w:rsidR="00BD055A" w:rsidRDefault="00BD055A" w:rsidP="00BD055A">
      <w:pPr>
        <w:pStyle w:val="Body"/>
        <w:rPr>
          <w:bCs/>
        </w:rPr>
      </w:pPr>
      <w:r>
        <w:t>The system shall be powered from a regulated supply of nominally 24V DC. The battery charger and battery shall comply with the relevant Codes, Standards or Regulations.</w:t>
      </w:r>
      <w:r w:rsidR="00D13727">
        <w:t xml:space="preserve"> </w:t>
      </w:r>
      <w:r w:rsidR="004E09CB">
        <w:t>Typically,</w:t>
      </w:r>
      <w:r>
        <w:t xml:space="preserve"> 24 hours standby battery backup is required followed by 30 minutes in an alarm condition.</w:t>
      </w:r>
    </w:p>
    <w:p w14:paraId="5384C1A1" w14:textId="77777777" w:rsidR="00BD055A" w:rsidRDefault="00BD055A" w:rsidP="00BD055A">
      <w:pPr>
        <w:pStyle w:val="Body"/>
      </w:pPr>
      <w:r>
        <w:t>Local Power Supply Standards that may apply:</w:t>
      </w:r>
    </w:p>
    <w:p w14:paraId="2705117C" w14:textId="712C42C2" w:rsidR="00BD055A" w:rsidRDefault="00BD055A" w:rsidP="00BD055A">
      <w:pPr>
        <w:pStyle w:val="Bullets1"/>
        <w:ind w:left="432" w:hanging="432"/>
      </w:pPr>
      <w:r>
        <w:t>UL 1481 Listed -</w:t>
      </w:r>
      <w:r w:rsidR="00B475F6">
        <w:t xml:space="preserve"> </w:t>
      </w:r>
      <w:r>
        <w:t>provided the power supply and standby batteries have been appropriately sized/rated to accommodate the system’s power requirements.</w:t>
      </w:r>
    </w:p>
    <w:p w14:paraId="087C8D47" w14:textId="4A09EE2F" w:rsidR="00BD055A" w:rsidRDefault="00BD055A" w:rsidP="00BD055A">
      <w:pPr>
        <w:pStyle w:val="Bullets1"/>
        <w:ind w:left="432" w:hanging="432"/>
      </w:pPr>
      <w:r>
        <w:t>US Telecommunication Central Office Power Supply</w:t>
      </w:r>
      <w:r w:rsidR="00B475F6">
        <w:t xml:space="preserve"> </w:t>
      </w:r>
      <w:r>
        <w:t>- the system shall operate on negative 48 VDC (provided continuously from the telephone central office power source) converted to 24VDC.</w:t>
      </w:r>
    </w:p>
    <w:p w14:paraId="2D449E5B" w14:textId="77777777" w:rsidR="00BD055A" w:rsidRDefault="00BD055A" w:rsidP="00BD055A">
      <w:pPr>
        <w:pStyle w:val="Bullets1"/>
        <w:ind w:left="432" w:hanging="432"/>
      </w:pPr>
      <w:r>
        <w:t>EN 54-4 approved power supply for use in Europe.</w:t>
      </w:r>
    </w:p>
    <w:p w14:paraId="3C7BE06D" w14:textId="2FC182CC" w:rsidR="00173536" w:rsidRDefault="00BD055A" w:rsidP="00BD055A">
      <w:pPr>
        <w:pStyle w:val="Bullets1"/>
        <w:ind w:left="432" w:hanging="432"/>
      </w:pPr>
      <w:r>
        <w:t>In accordance with AS 1670.1-2004 and NZS4512: 2003.</w:t>
      </w:r>
    </w:p>
    <w:p w14:paraId="2DC386C8" w14:textId="77777777" w:rsidR="00173536" w:rsidRDefault="00173536" w:rsidP="00173536">
      <w:pPr>
        <w:pStyle w:val="BodyTable"/>
        <w:rPr>
          <w:rFonts w:eastAsia="Times New Roman" w:cs="Times New Roman"/>
        </w:rPr>
      </w:pPr>
      <w:r>
        <w:br w:type="page"/>
      </w:r>
    </w:p>
    <w:p w14:paraId="775D877E" w14:textId="77777777" w:rsidR="00BD055A" w:rsidRDefault="00BD055A" w:rsidP="00BD055A">
      <w:pPr>
        <w:pStyle w:val="Heading2"/>
        <w:ind w:left="850" w:hanging="850"/>
      </w:pPr>
      <w:bookmarkStart w:id="73" w:name="_Toc529444447"/>
      <w:bookmarkStart w:id="74" w:name="_Toc115953043"/>
      <w:r>
        <w:lastRenderedPageBreak/>
        <w:t>Sampling Pipe Design</w:t>
      </w:r>
      <w:bookmarkEnd w:id="73"/>
      <w:bookmarkEnd w:id="74"/>
    </w:p>
    <w:p w14:paraId="5A23DB11" w14:textId="77777777" w:rsidR="00BD055A" w:rsidRPr="00BD055A" w:rsidRDefault="00BD055A" w:rsidP="0021651E">
      <w:pPr>
        <w:pStyle w:val="Heading3"/>
        <w:numPr>
          <w:ilvl w:val="2"/>
          <w:numId w:val="24"/>
        </w:numPr>
        <w:ind w:left="850" w:hanging="850"/>
      </w:pPr>
      <w:bookmarkStart w:id="75" w:name="_Toc115953044"/>
      <w:r w:rsidRPr="00BD055A">
        <w:t>Sampling Pipe</w:t>
      </w:r>
      <w:bookmarkEnd w:id="75"/>
    </w:p>
    <w:p w14:paraId="2C980367" w14:textId="2D323D54" w:rsidR="00BD055A" w:rsidRPr="009F37AD" w:rsidRDefault="00BD055A" w:rsidP="0021651E">
      <w:pPr>
        <w:pStyle w:val="ListNumber"/>
        <w:numPr>
          <w:ilvl w:val="0"/>
          <w:numId w:val="32"/>
        </w:numPr>
        <w:tabs>
          <w:tab w:val="clear" w:pos="851"/>
          <w:tab w:val="num" w:pos="450"/>
          <w:tab w:val="num" w:pos="567"/>
        </w:tabs>
        <w:ind w:left="450" w:hanging="450"/>
      </w:pPr>
      <w:r>
        <w:t>The sampling pipe shall be smooth bore. Normally, pipe with an outside diameter (OD) of 25mm or 1.05” and internal diameter (ID) of 21mm or ¾” should be used. It should be marked along its length with “Xtralis Aspirating Smoke Detection Pipe”, while for American pipes, it should be marked “VESDA Smoke Detector Sampling Tube”.</w:t>
      </w:r>
    </w:p>
    <w:p w14:paraId="5EC7534B" w14:textId="0FE05BE6" w:rsidR="00BD055A" w:rsidRDefault="00BD055A" w:rsidP="0021651E">
      <w:pPr>
        <w:pStyle w:val="ListNumber"/>
        <w:numPr>
          <w:ilvl w:val="0"/>
          <w:numId w:val="30"/>
        </w:numPr>
        <w:tabs>
          <w:tab w:val="clear" w:pos="851"/>
          <w:tab w:val="num" w:pos="450"/>
          <w:tab w:val="num" w:pos="567"/>
        </w:tabs>
        <w:ind w:left="450" w:hanging="450"/>
      </w:pPr>
      <w:r>
        <w:t xml:space="preserve">The pipe material should be suitable for the environment in which it is </w:t>
      </w:r>
      <w:proofErr w:type="gramStart"/>
      <w:r>
        <w:t>installed, or</w:t>
      </w:r>
      <w:proofErr w:type="gramEnd"/>
      <w:r>
        <w:t xml:space="preserve"> should be the material as required by the specifying body. For example, in the US, VESDA pipe material shall be UL 1887 Plenum rated CPVC). In the UK/most of Europe, the pipe material shall be ABS Grade SD-0150, tested to BS EN 61386-1:2004.</w:t>
      </w:r>
    </w:p>
    <w:p w14:paraId="1FD34C06" w14:textId="77777777" w:rsidR="00BD055A" w:rsidRDefault="00BD055A" w:rsidP="0021651E">
      <w:pPr>
        <w:pStyle w:val="ListNumber"/>
        <w:numPr>
          <w:ilvl w:val="0"/>
          <w:numId w:val="30"/>
        </w:numPr>
        <w:tabs>
          <w:tab w:val="clear" w:pos="851"/>
          <w:tab w:val="num" w:pos="450"/>
          <w:tab w:val="num" w:pos="567"/>
        </w:tabs>
        <w:ind w:left="450" w:hanging="450"/>
      </w:pPr>
      <w:r>
        <w:t xml:space="preserve">All joints in the sampling pipe must be </w:t>
      </w:r>
      <w:proofErr w:type="gramStart"/>
      <w:r>
        <w:t>air tight</w:t>
      </w:r>
      <w:proofErr w:type="gramEnd"/>
      <w:r>
        <w:t xml:space="preserve"> and made by using solvent cement, except at entry to the detector.</w:t>
      </w:r>
    </w:p>
    <w:p w14:paraId="08184B9D" w14:textId="77777777" w:rsidR="00BD055A" w:rsidRDefault="00BD055A" w:rsidP="0021651E">
      <w:pPr>
        <w:pStyle w:val="ListNumber"/>
        <w:numPr>
          <w:ilvl w:val="0"/>
          <w:numId w:val="30"/>
        </w:numPr>
        <w:tabs>
          <w:tab w:val="clear" w:pos="851"/>
          <w:tab w:val="num" w:pos="450"/>
          <w:tab w:val="num" w:pos="567"/>
        </w:tabs>
        <w:ind w:left="450" w:hanging="450"/>
      </w:pPr>
      <w:r>
        <w:t>The pipe shall be identified as Air Sampling/Aspirating Smoke Detector Pipe (or similar wording) along its entire length at regular intervals not exceeding the manufacturer’s recommendation or that of local codes and standards.</w:t>
      </w:r>
    </w:p>
    <w:p w14:paraId="271979D0" w14:textId="77777777" w:rsidR="00BD055A" w:rsidRDefault="00BD055A" w:rsidP="0021651E">
      <w:pPr>
        <w:pStyle w:val="ListNumber"/>
        <w:numPr>
          <w:ilvl w:val="0"/>
          <w:numId w:val="30"/>
        </w:numPr>
        <w:tabs>
          <w:tab w:val="clear" w:pos="851"/>
          <w:tab w:val="num" w:pos="450"/>
          <w:tab w:val="num" w:pos="567"/>
        </w:tabs>
        <w:ind w:left="450" w:hanging="450"/>
      </w:pPr>
      <w:r>
        <w:t>All pipes should be supported at not less than 1.5m (5ft) centers, or that of the local codes or standards.</w:t>
      </w:r>
    </w:p>
    <w:p w14:paraId="1762E7BF" w14:textId="77777777" w:rsidR="00BD055A" w:rsidRDefault="00BD055A" w:rsidP="0021651E">
      <w:pPr>
        <w:pStyle w:val="ListNumber"/>
        <w:numPr>
          <w:ilvl w:val="0"/>
          <w:numId w:val="30"/>
        </w:numPr>
        <w:tabs>
          <w:tab w:val="clear" w:pos="851"/>
          <w:tab w:val="num" w:pos="450"/>
          <w:tab w:val="num" w:pos="567"/>
        </w:tabs>
        <w:ind w:left="450" w:hanging="450"/>
      </w:pPr>
      <w:r>
        <w:t xml:space="preserve">The far end of each trunk or branch pipe shall be fitted with an </w:t>
      </w:r>
      <w:proofErr w:type="gramStart"/>
      <w:r>
        <w:t>end-cap</w:t>
      </w:r>
      <w:proofErr w:type="gramEnd"/>
      <w:r>
        <w:t xml:space="preserve"> and made air-tight by using solvent cement. Use of an </w:t>
      </w:r>
      <w:proofErr w:type="gramStart"/>
      <w:r>
        <w:t>end-cap</w:t>
      </w:r>
      <w:proofErr w:type="gramEnd"/>
      <w:r>
        <w:t xml:space="preserve"> will be dependent on ASPIRE calculations.</w:t>
      </w:r>
    </w:p>
    <w:p w14:paraId="4861534B" w14:textId="77777777" w:rsidR="00BD055A" w:rsidRPr="0012602F" w:rsidRDefault="00BD055A" w:rsidP="0021651E">
      <w:pPr>
        <w:pStyle w:val="Heading3"/>
        <w:numPr>
          <w:ilvl w:val="2"/>
          <w:numId w:val="24"/>
        </w:numPr>
        <w:ind w:left="850" w:hanging="850"/>
      </w:pPr>
      <w:bookmarkStart w:id="76" w:name="_Toc115953045"/>
      <w:r w:rsidRPr="0012602F">
        <w:t>Sampling Holes</w:t>
      </w:r>
      <w:bookmarkEnd w:id="76"/>
    </w:p>
    <w:p w14:paraId="58C533F8" w14:textId="1851B4F4" w:rsidR="00BD055A" w:rsidRPr="00D61F94" w:rsidRDefault="00BD055A" w:rsidP="0021651E">
      <w:pPr>
        <w:pStyle w:val="ListNumber"/>
        <w:numPr>
          <w:ilvl w:val="0"/>
          <w:numId w:val="33"/>
        </w:numPr>
        <w:tabs>
          <w:tab w:val="clear" w:pos="851"/>
          <w:tab w:val="num" w:pos="450"/>
          <w:tab w:val="num" w:pos="567"/>
        </w:tabs>
        <w:ind w:left="450" w:hanging="450"/>
      </w:pPr>
      <w:r>
        <w:t>Sampling holes shall not be separated by more than the maximum distance allowed for conventional point detectors as specified in the local codes and standards. Intervals may vary according to calculations. For AS1670.1 -2004 the maximum allowable distance is 10.2m. For FIA the maximum allowable distance is 10.6m. For NFPA</w:t>
      </w:r>
      <w:r w:rsidR="00D61F94">
        <w:t>,</w:t>
      </w:r>
      <w:r>
        <w:t xml:space="preserve"> the maximum allowable distance is 30ft.</w:t>
      </w:r>
    </w:p>
    <w:p w14:paraId="20679520" w14:textId="3FDC3EBA" w:rsidR="00BD055A" w:rsidRDefault="00BD055A" w:rsidP="0021651E">
      <w:pPr>
        <w:pStyle w:val="ListNumber"/>
        <w:numPr>
          <w:ilvl w:val="0"/>
          <w:numId w:val="30"/>
        </w:numPr>
        <w:tabs>
          <w:tab w:val="clear" w:pos="851"/>
          <w:tab w:val="num" w:pos="450"/>
          <w:tab w:val="num" w:pos="567"/>
        </w:tabs>
        <w:ind w:left="450" w:hanging="450"/>
      </w:pPr>
      <w:r>
        <w:t xml:space="preserve">Each sampling point port shall be identified in accordance with </w:t>
      </w:r>
      <w:r w:rsidR="00106391">
        <w:t>c</w:t>
      </w:r>
      <w:r>
        <w:t xml:space="preserve">odes or </w:t>
      </w:r>
      <w:r w:rsidR="00106391">
        <w:t>s</w:t>
      </w:r>
      <w:r>
        <w:t>tandards.</w:t>
      </w:r>
    </w:p>
    <w:p w14:paraId="40D0B2E8" w14:textId="77777777" w:rsidR="00BD055A" w:rsidRDefault="00BD055A" w:rsidP="0021651E">
      <w:pPr>
        <w:pStyle w:val="ListNumber"/>
        <w:numPr>
          <w:ilvl w:val="0"/>
          <w:numId w:val="30"/>
        </w:numPr>
        <w:tabs>
          <w:tab w:val="clear" w:pos="851"/>
          <w:tab w:val="num" w:pos="450"/>
          <w:tab w:val="num" w:pos="567"/>
        </w:tabs>
        <w:ind w:left="450" w:hanging="450"/>
      </w:pPr>
      <w:r>
        <w:t>Consideration shall be given to the manufacturer’s recommendations and standards in relation to the number of sampling points and the distance of the sampling points from the ceiling or roof structure and forced ventilation systems.</w:t>
      </w:r>
    </w:p>
    <w:p w14:paraId="216C56A9" w14:textId="0223B665" w:rsidR="00FA3B3D" w:rsidRDefault="00BD055A" w:rsidP="0021651E">
      <w:pPr>
        <w:pStyle w:val="ListNumber"/>
        <w:numPr>
          <w:ilvl w:val="0"/>
          <w:numId w:val="30"/>
        </w:numPr>
        <w:tabs>
          <w:tab w:val="clear" w:pos="851"/>
          <w:tab w:val="num" w:pos="450"/>
          <w:tab w:val="num" w:pos="567"/>
        </w:tabs>
        <w:ind w:left="450" w:hanging="450"/>
      </w:pPr>
      <w:r>
        <w:t>Sample point size and indeed the entire pipe design and installation design shall be supported by ASPIRE calculations.</w:t>
      </w:r>
    </w:p>
    <w:p w14:paraId="2F18FA16" w14:textId="77777777" w:rsidR="00FA3B3D" w:rsidRDefault="00FA3B3D" w:rsidP="00FA3B3D">
      <w:pPr>
        <w:pStyle w:val="BodyTable"/>
        <w:rPr>
          <w:lang w:val="en-US"/>
        </w:rPr>
      </w:pPr>
      <w:r>
        <w:br w:type="page"/>
      </w:r>
    </w:p>
    <w:p w14:paraId="672351E9" w14:textId="77777777" w:rsidR="008E151E" w:rsidRPr="008E151E" w:rsidRDefault="008E151E" w:rsidP="0021651E">
      <w:pPr>
        <w:pStyle w:val="Heading1"/>
        <w:numPr>
          <w:ilvl w:val="0"/>
          <w:numId w:val="24"/>
        </w:numPr>
        <w:ind w:left="850" w:hanging="850"/>
      </w:pPr>
      <w:bookmarkStart w:id="77" w:name="_Toc529444448"/>
      <w:bookmarkStart w:id="78" w:name="_Toc115953046"/>
      <w:r w:rsidRPr="008E151E">
        <w:lastRenderedPageBreak/>
        <w:t>Installation</w:t>
      </w:r>
      <w:bookmarkEnd w:id="77"/>
      <w:bookmarkEnd w:id="78"/>
    </w:p>
    <w:p w14:paraId="510A5466" w14:textId="1E03ECDD" w:rsidR="008E151E" w:rsidRPr="00DE5443" w:rsidRDefault="008E151E" w:rsidP="00DE5443">
      <w:pPr>
        <w:pStyle w:val="Heading2"/>
        <w:ind w:left="850" w:hanging="850"/>
      </w:pPr>
      <w:bookmarkStart w:id="79" w:name="_Toc529444449"/>
      <w:bookmarkStart w:id="80" w:name="_Toc115953047"/>
      <w:r>
        <w:t xml:space="preserve">The Detection </w:t>
      </w:r>
      <w:r w:rsidR="00DE5443">
        <w:t>S</w:t>
      </w:r>
      <w:r>
        <w:t>ystem</w:t>
      </w:r>
      <w:bookmarkEnd w:id="79"/>
      <w:bookmarkEnd w:id="80"/>
    </w:p>
    <w:p w14:paraId="1454B775" w14:textId="77777777" w:rsidR="008E151E" w:rsidRDefault="008E151E" w:rsidP="008E151E">
      <w:pPr>
        <w:pStyle w:val="Body"/>
      </w:pPr>
      <w:r>
        <w:t>The contractor shall install the system in accordance with the manufacturer's System Design Manual.</w:t>
      </w:r>
    </w:p>
    <w:p w14:paraId="110EB449" w14:textId="77777777" w:rsidR="008E151E" w:rsidRDefault="008E151E" w:rsidP="00DE5443">
      <w:pPr>
        <w:pStyle w:val="Heading2"/>
        <w:ind w:left="850" w:hanging="850"/>
      </w:pPr>
      <w:bookmarkStart w:id="81" w:name="_Toc392152738"/>
      <w:bookmarkStart w:id="82" w:name="_Toc529444450"/>
      <w:bookmarkStart w:id="83" w:name="_Toc115953048"/>
      <w:r>
        <w:t>The Capillary Sampling Network</w:t>
      </w:r>
      <w:bookmarkEnd w:id="81"/>
      <w:bookmarkEnd w:id="82"/>
      <w:bookmarkEnd w:id="83"/>
    </w:p>
    <w:p w14:paraId="7C271182" w14:textId="77777777" w:rsidR="008E151E" w:rsidRDefault="008E151E" w:rsidP="0021651E">
      <w:pPr>
        <w:pStyle w:val="ListNumber"/>
        <w:numPr>
          <w:ilvl w:val="0"/>
          <w:numId w:val="34"/>
        </w:numPr>
        <w:tabs>
          <w:tab w:val="clear" w:pos="851"/>
          <w:tab w:val="num" w:pos="450"/>
          <w:tab w:val="num" w:pos="567"/>
        </w:tabs>
        <w:ind w:left="450" w:hanging="450"/>
      </w:pPr>
      <w:r>
        <w:t>Where false ceilings are installed, the sampling pipe shall be installed above the ceiling, and Capillary Sampling Points shall be installed on the ceiling and connected by means of a capillary tube.</w:t>
      </w:r>
    </w:p>
    <w:p w14:paraId="01D7A2E3" w14:textId="77777777" w:rsidR="008E151E" w:rsidRDefault="008E151E" w:rsidP="0021651E">
      <w:pPr>
        <w:pStyle w:val="ListNumber"/>
        <w:numPr>
          <w:ilvl w:val="0"/>
          <w:numId w:val="33"/>
        </w:numPr>
        <w:tabs>
          <w:tab w:val="clear" w:pos="851"/>
          <w:tab w:val="num" w:pos="450"/>
          <w:tab w:val="num" w:pos="567"/>
        </w:tabs>
        <w:ind w:left="450" w:hanging="450"/>
      </w:pPr>
      <w:r>
        <w:t>The typical internal diameter of the capillary tube shall be 5mm or 3/8”, the maximum length of the capillary tube shall be 8m (26 ft) unless the manufacturer in consultation with the engineer have specified otherwise.</w:t>
      </w:r>
    </w:p>
    <w:p w14:paraId="48909F47" w14:textId="6A57F27B" w:rsidR="008E151E" w:rsidRDefault="008E151E" w:rsidP="0021651E">
      <w:pPr>
        <w:pStyle w:val="ListNumber"/>
        <w:numPr>
          <w:ilvl w:val="0"/>
          <w:numId w:val="33"/>
        </w:numPr>
        <w:tabs>
          <w:tab w:val="clear" w:pos="851"/>
          <w:tab w:val="num" w:pos="450"/>
          <w:tab w:val="num" w:pos="567"/>
        </w:tabs>
        <w:ind w:left="450" w:hanging="450"/>
      </w:pPr>
      <w:r>
        <w:t xml:space="preserve">The Capillary tube shall terminate at a Ceiling Sampling Point specifically designed and approved by the manufacturer. The performance characteristics of the Sampling Points shall be </w:t>
      </w:r>
      <w:proofErr w:type="gramStart"/>
      <w:r>
        <w:t>taken into account</w:t>
      </w:r>
      <w:proofErr w:type="gramEnd"/>
      <w:r>
        <w:t xml:space="preserve"> during the system design.</w:t>
      </w:r>
    </w:p>
    <w:p w14:paraId="6F3B4534" w14:textId="77777777" w:rsidR="008E151E" w:rsidRDefault="008E151E" w:rsidP="00DE5443">
      <w:pPr>
        <w:pStyle w:val="Heading2"/>
        <w:ind w:left="850" w:hanging="850"/>
      </w:pPr>
      <w:bookmarkStart w:id="84" w:name="_Toc392152739"/>
      <w:bookmarkStart w:id="85" w:name="_Toc529444451"/>
      <w:bookmarkStart w:id="86" w:name="_Toc115953049"/>
      <w:r>
        <w:t>Air Sampling Pipe Network Calculations</w:t>
      </w:r>
      <w:bookmarkEnd w:id="84"/>
      <w:bookmarkEnd w:id="85"/>
      <w:bookmarkEnd w:id="86"/>
    </w:p>
    <w:p w14:paraId="4FDAC7A3" w14:textId="7DDD4774" w:rsidR="008E151E" w:rsidRDefault="008E151E" w:rsidP="008E151E">
      <w:pPr>
        <w:pStyle w:val="Body"/>
      </w:pPr>
      <w:r>
        <w:t>Pre-engineered pipe network setups are provided in the VESDA VLF-500 Product Guide.</w:t>
      </w:r>
      <w:r w:rsidR="00D13727">
        <w:t xml:space="preserve"> </w:t>
      </w:r>
      <w:r>
        <w:t>For specific performance requirements that fall outside the pre-engineered designs, a sampling pipe aspiration-</w:t>
      </w:r>
      <w:proofErr w:type="spellStart"/>
      <w:r>
        <w:t>modeling</w:t>
      </w:r>
      <w:proofErr w:type="spellEnd"/>
      <w:r>
        <w:t xml:space="preserve"> program such as ASPIRE shall provide air sampling pipe network calculations.</w:t>
      </w:r>
      <w:r w:rsidR="00D13727">
        <w:t xml:space="preserve"> </w:t>
      </w:r>
      <w:r>
        <w:t>Pipe calculations shall be supplied with the proposed pipe layout design to indicate the following performance criteria:</w:t>
      </w:r>
    </w:p>
    <w:p w14:paraId="172999D9" w14:textId="77777777" w:rsidR="008E151E" w:rsidRPr="00DE5443" w:rsidRDefault="008E151E" w:rsidP="0021651E">
      <w:pPr>
        <w:pStyle w:val="Heading3"/>
        <w:numPr>
          <w:ilvl w:val="2"/>
          <w:numId w:val="24"/>
        </w:numPr>
      </w:pPr>
      <w:bookmarkStart w:id="87" w:name="_Toc392152740"/>
      <w:bookmarkStart w:id="88" w:name="_Toc115953050"/>
      <w:r w:rsidRPr="00DE5443">
        <w:t>Transport Time</w:t>
      </w:r>
      <w:bookmarkEnd w:id="87"/>
      <w:bookmarkEnd w:id="88"/>
    </w:p>
    <w:p w14:paraId="31FFE74F" w14:textId="77777777" w:rsidR="008E151E" w:rsidRDefault="008E151E" w:rsidP="008E151E">
      <w:pPr>
        <w:rPr>
          <w:rFonts w:cs="Arial"/>
          <w:bCs/>
          <w:szCs w:val="18"/>
          <w:lang w:val="en-US" w:eastAsia="en-AU"/>
        </w:rPr>
      </w:pPr>
      <w:r>
        <w:rPr>
          <w:rFonts w:cs="Arial"/>
          <w:bCs/>
          <w:szCs w:val="18"/>
          <w:lang w:val="en-US" w:eastAsia="en-AU"/>
        </w:rPr>
        <w:t>Wherever possible the transport time (</w:t>
      </w:r>
      <w:proofErr w:type="gramStart"/>
      <w:r>
        <w:rPr>
          <w:rFonts w:cs="Arial"/>
          <w:bCs/>
          <w:szCs w:val="18"/>
          <w:lang w:val="en-US" w:eastAsia="en-AU"/>
        </w:rPr>
        <w:t>i.e.</w:t>
      </w:r>
      <w:proofErr w:type="gramEnd"/>
      <w:r>
        <w:rPr>
          <w:rFonts w:cs="Arial"/>
          <w:bCs/>
          <w:szCs w:val="18"/>
          <w:lang w:val="en-US" w:eastAsia="en-AU"/>
        </w:rPr>
        <w:t xml:space="preserve"> the time taken by smoke sampled to reach the detector) for the least </w:t>
      </w:r>
      <w:proofErr w:type="spellStart"/>
      <w:r>
        <w:rPr>
          <w:rFonts w:cs="Arial"/>
          <w:bCs/>
          <w:szCs w:val="18"/>
          <w:lang w:val="en-US" w:eastAsia="en-AU"/>
        </w:rPr>
        <w:t>favourable</w:t>
      </w:r>
      <w:proofErr w:type="spellEnd"/>
      <w:r>
        <w:rPr>
          <w:rFonts w:cs="Arial"/>
          <w:bCs/>
          <w:szCs w:val="18"/>
          <w:lang w:val="en-US" w:eastAsia="en-AU"/>
        </w:rPr>
        <w:t xml:space="preserve"> sampling point shall be less than 60 seconds for open hole sampling and less than 90 seconds for capillary tubes. Longer transport times may be tolerated where long pipe runs are required and where local codes and standards permit.</w:t>
      </w:r>
    </w:p>
    <w:p w14:paraId="4159947F" w14:textId="5223274B" w:rsidR="008E151E" w:rsidRDefault="008E151E" w:rsidP="008E151E">
      <w:pPr>
        <w:rPr>
          <w:rFonts w:cs="Arial"/>
          <w:bCs/>
          <w:szCs w:val="18"/>
          <w:lang w:val="en-US" w:eastAsia="en-AU"/>
        </w:rPr>
      </w:pPr>
      <w:r>
        <w:rPr>
          <w:rFonts w:cs="Arial"/>
          <w:bCs/>
          <w:szCs w:val="18"/>
          <w:lang w:val="en-US" w:eastAsia="en-AU"/>
        </w:rPr>
        <w:t>Local codes and standards may also apply.</w:t>
      </w:r>
      <w:r w:rsidR="00106391">
        <w:rPr>
          <w:rFonts w:cs="Arial"/>
          <w:bCs/>
          <w:szCs w:val="18"/>
          <w:lang w:val="en-US" w:eastAsia="en-AU"/>
        </w:rPr>
        <w:t xml:space="preserve"> </w:t>
      </w:r>
      <w:r>
        <w:rPr>
          <w:rFonts w:cs="Arial"/>
          <w:bCs/>
          <w:szCs w:val="18"/>
          <w:lang w:val="en-US" w:eastAsia="en-AU"/>
        </w:rPr>
        <w:t>For example:</w:t>
      </w:r>
    </w:p>
    <w:p w14:paraId="24A29AF7" w14:textId="1988245F" w:rsidR="008E151E" w:rsidRPr="00DE5443" w:rsidRDefault="008E151E" w:rsidP="00DE5443">
      <w:pPr>
        <w:pStyle w:val="Bullets1"/>
        <w:ind w:left="432" w:hanging="432"/>
      </w:pPr>
      <w:r w:rsidRPr="00DE5443">
        <w:t>AS1670, Part 1</w:t>
      </w:r>
      <w:r w:rsidRPr="00DE5443">
        <w:tab/>
      </w:r>
      <w:r w:rsidRPr="00DE5443">
        <w:tab/>
        <w:t>Australia</w:t>
      </w:r>
      <w:r w:rsidRPr="00DE5443">
        <w:tab/>
        <w:t>90 Seconds</w:t>
      </w:r>
    </w:p>
    <w:p w14:paraId="0D1FAC82" w14:textId="62857DB0" w:rsidR="008E151E" w:rsidRPr="00DE5443" w:rsidRDefault="008E151E" w:rsidP="00DE5443">
      <w:pPr>
        <w:pStyle w:val="Bullets1"/>
        <w:ind w:left="432" w:hanging="432"/>
      </w:pPr>
      <w:r w:rsidRPr="00DE5443">
        <w:t>FIA Code of Practice</w:t>
      </w:r>
      <w:r w:rsidRPr="00DE5443">
        <w:tab/>
        <w:t>UK</w:t>
      </w:r>
      <w:r w:rsidRPr="00DE5443">
        <w:tab/>
      </w:r>
      <w:r w:rsidRPr="00DE5443">
        <w:tab/>
        <w:t>120 Seconds</w:t>
      </w:r>
    </w:p>
    <w:p w14:paraId="1329A23D" w14:textId="3E50FB33" w:rsidR="008E151E" w:rsidRPr="00DE5443" w:rsidRDefault="008E151E" w:rsidP="00DE5443">
      <w:pPr>
        <w:pStyle w:val="Bullets1"/>
        <w:ind w:left="432" w:hanging="432"/>
      </w:pPr>
      <w:r w:rsidRPr="00DE5443">
        <w:t>NFPA 72</w:t>
      </w:r>
      <w:r w:rsidRPr="00DE5443">
        <w:tab/>
      </w:r>
      <w:r w:rsidRPr="00DE5443">
        <w:tab/>
      </w:r>
      <w:r w:rsidR="00DE5443">
        <w:tab/>
      </w:r>
      <w:r w:rsidRPr="00DE5443">
        <w:t>The Americas</w:t>
      </w:r>
      <w:r w:rsidRPr="00DE5443">
        <w:tab/>
        <w:t>120 Seconds</w:t>
      </w:r>
    </w:p>
    <w:p w14:paraId="3F41BBAD" w14:textId="43C1B994" w:rsidR="008E151E" w:rsidRPr="00DE5443" w:rsidRDefault="008E151E" w:rsidP="00DE5443">
      <w:pPr>
        <w:pStyle w:val="Bullets1"/>
        <w:ind w:left="432" w:hanging="432"/>
      </w:pPr>
      <w:r w:rsidRPr="00DE5443">
        <w:t>NFPA 76</w:t>
      </w:r>
      <w:r w:rsidRPr="00DE5443">
        <w:tab/>
      </w:r>
      <w:r w:rsidRPr="00DE5443">
        <w:tab/>
      </w:r>
      <w:r w:rsidR="00DE5443">
        <w:tab/>
      </w:r>
      <w:r w:rsidRPr="00DE5443">
        <w:t>The Americas</w:t>
      </w:r>
      <w:r w:rsidRPr="00DE5443">
        <w:tab/>
        <w:t>60 Seconds</w:t>
      </w:r>
    </w:p>
    <w:p w14:paraId="57C9BA8E" w14:textId="4D25D0C7" w:rsidR="008E151E" w:rsidRDefault="008E151E" w:rsidP="008E151E">
      <w:pPr>
        <w:rPr>
          <w:rFonts w:cs="Arial"/>
          <w:bCs/>
          <w:szCs w:val="18"/>
          <w:lang w:val="en-US" w:eastAsia="en-AU"/>
        </w:rPr>
      </w:pPr>
      <w:r>
        <w:rPr>
          <w:rFonts w:cs="Arial"/>
          <w:bCs/>
          <w:szCs w:val="18"/>
          <w:lang w:val="en-US" w:eastAsia="en-AU"/>
        </w:rPr>
        <w:t>When used within the EU the maximum transport times shall be in accordance with the limits approved under EN54-20</w:t>
      </w:r>
      <w:r w:rsidR="0064452B">
        <w:rPr>
          <w:rFonts w:cs="Arial"/>
          <w:bCs/>
          <w:szCs w:val="18"/>
          <w:lang w:val="en-US" w:eastAsia="en-AU"/>
        </w:rPr>
        <w:t>;</w:t>
      </w:r>
      <w:r>
        <w:rPr>
          <w:rFonts w:cs="Arial"/>
          <w:bCs/>
          <w:szCs w:val="18"/>
          <w:lang w:val="en-US" w:eastAsia="en-AU"/>
        </w:rPr>
        <w:t xml:space="preserve"> </w:t>
      </w:r>
      <w:proofErr w:type="gramStart"/>
      <w:r>
        <w:rPr>
          <w:rFonts w:cs="Arial"/>
          <w:bCs/>
          <w:szCs w:val="18"/>
          <w:lang w:val="en-US" w:eastAsia="en-AU"/>
        </w:rPr>
        <w:t>i.e.</w:t>
      </w:r>
      <w:proofErr w:type="gramEnd"/>
      <w:r>
        <w:rPr>
          <w:rFonts w:cs="Arial"/>
          <w:bCs/>
          <w:szCs w:val="18"/>
          <w:lang w:val="en-US" w:eastAsia="en-AU"/>
        </w:rPr>
        <w:t xml:space="preserve"> VLF = 90 seconds for Class A, 90 seconds for Class B and 90 seconds for Class C.</w:t>
      </w:r>
    </w:p>
    <w:p w14:paraId="7106CA33" w14:textId="77777777" w:rsidR="008E151E" w:rsidRPr="00DE5443" w:rsidRDefault="008E151E" w:rsidP="0021651E">
      <w:pPr>
        <w:pStyle w:val="Heading3"/>
        <w:numPr>
          <w:ilvl w:val="2"/>
          <w:numId w:val="24"/>
        </w:numPr>
      </w:pPr>
      <w:bookmarkStart w:id="89" w:name="_Toc392152741"/>
      <w:bookmarkStart w:id="90" w:name="_Toc115953051"/>
      <w:r w:rsidRPr="00DE5443">
        <w:t>Balance %</w:t>
      </w:r>
      <w:bookmarkEnd w:id="89"/>
      <w:bookmarkEnd w:id="90"/>
    </w:p>
    <w:p w14:paraId="2C8806F5" w14:textId="77777777" w:rsidR="008E151E" w:rsidRDefault="008E151E" w:rsidP="008E151E">
      <w:pPr>
        <w:rPr>
          <w:rFonts w:eastAsia="Malgun Gothic"/>
          <w:lang w:eastAsia="ko-KR"/>
        </w:rPr>
      </w:pPr>
      <w:r>
        <w:rPr>
          <w:rFonts w:eastAsia="Malgun Gothic"/>
          <w:lang w:eastAsia="ko-KR"/>
        </w:rPr>
        <w:t>The sample point balance for the pipe shall not be less than 70% as indicated by ASPIRE. That is, the volume of air drawn from the last sampling point shall not be less than 70% of the average volume of air through the other holes.</w:t>
      </w:r>
    </w:p>
    <w:p w14:paraId="797FA55D" w14:textId="77777777" w:rsidR="008E151E" w:rsidRPr="00DE5443" w:rsidRDefault="008E151E" w:rsidP="00DE5443">
      <w:pPr>
        <w:pStyle w:val="Heading2"/>
        <w:ind w:left="850" w:hanging="850"/>
      </w:pPr>
      <w:bookmarkStart w:id="91" w:name="_Toc392152742"/>
      <w:bookmarkStart w:id="92" w:name="_Toc529444452"/>
      <w:bookmarkStart w:id="93" w:name="_Toc115953052"/>
      <w:r>
        <w:t>Commissioning Tests</w:t>
      </w:r>
      <w:bookmarkEnd w:id="91"/>
      <w:bookmarkEnd w:id="92"/>
      <w:bookmarkEnd w:id="93"/>
    </w:p>
    <w:p w14:paraId="30F7E21D" w14:textId="77777777" w:rsidR="008E151E" w:rsidRDefault="008E151E" w:rsidP="0021651E">
      <w:pPr>
        <w:pStyle w:val="ListNumber"/>
        <w:numPr>
          <w:ilvl w:val="0"/>
          <w:numId w:val="35"/>
        </w:numPr>
        <w:tabs>
          <w:tab w:val="clear" w:pos="851"/>
          <w:tab w:val="num" w:pos="450"/>
          <w:tab w:val="num" w:pos="567"/>
        </w:tabs>
        <w:ind w:left="450" w:hanging="450"/>
      </w:pPr>
      <w:r>
        <w:t>The contractor shall allow for the manufacturer’s representative to attend commissioning of the entire installation in the presence of the owner and/or its representative.</w:t>
      </w:r>
    </w:p>
    <w:p w14:paraId="30AA39CB" w14:textId="77777777" w:rsidR="008E151E" w:rsidRDefault="008E151E" w:rsidP="0021651E">
      <w:pPr>
        <w:pStyle w:val="ListNumber"/>
        <w:numPr>
          <w:ilvl w:val="0"/>
          <w:numId w:val="34"/>
        </w:numPr>
        <w:tabs>
          <w:tab w:val="clear" w:pos="851"/>
          <w:tab w:val="num" w:pos="450"/>
          <w:tab w:val="num" w:pos="567"/>
        </w:tabs>
        <w:ind w:left="450" w:hanging="450"/>
      </w:pPr>
      <w:r>
        <w:t xml:space="preserve">All necessary instrumentation, equipment, </w:t>
      </w:r>
      <w:proofErr w:type="gramStart"/>
      <w:r>
        <w:t>materials</w:t>
      </w:r>
      <w:proofErr w:type="gramEnd"/>
      <w:r>
        <w:t xml:space="preserve"> and labor shall be provided by the Contractor.</w:t>
      </w:r>
    </w:p>
    <w:p w14:paraId="0D77F0A0" w14:textId="48F92B0E" w:rsidR="00D922BD" w:rsidRDefault="008E151E" w:rsidP="0021651E">
      <w:pPr>
        <w:pStyle w:val="ListNumber"/>
        <w:numPr>
          <w:ilvl w:val="0"/>
          <w:numId w:val="34"/>
        </w:numPr>
        <w:tabs>
          <w:tab w:val="clear" w:pos="851"/>
          <w:tab w:val="num" w:pos="450"/>
          <w:tab w:val="num" w:pos="567"/>
        </w:tabs>
        <w:ind w:left="450" w:hanging="450"/>
      </w:pPr>
      <w:r>
        <w:t xml:space="preserve">The Contractor shall record all tests and system calibrations and a copy of these results shall be retained on site in the System </w:t>
      </w:r>
      <w:proofErr w:type="gramStart"/>
      <w:r>
        <w:t>Log Book</w:t>
      </w:r>
      <w:proofErr w:type="gramEnd"/>
      <w:r>
        <w:t>.</w:t>
      </w:r>
    </w:p>
    <w:p w14:paraId="68ED8C74" w14:textId="2E3A678F" w:rsidR="00DF5992" w:rsidRDefault="00D922BD" w:rsidP="00D922BD">
      <w:pPr>
        <w:pStyle w:val="BodyTable"/>
        <w:rPr>
          <w:lang w:val="en-US"/>
        </w:rPr>
      </w:pPr>
      <w:r>
        <w:br w:type="page"/>
      </w:r>
    </w:p>
    <w:p w14:paraId="71335B51" w14:textId="5F91CACE" w:rsidR="00561D9C" w:rsidRDefault="00561D9C" w:rsidP="0021651E">
      <w:pPr>
        <w:pStyle w:val="ListNumber"/>
        <w:numPr>
          <w:ilvl w:val="0"/>
          <w:numId w:val="23"/>
        </w:numPr>
        <w:tabs>
          <w:tab w:val="clear" w:pos="851"/>
          <w:tab w:val="num" w:pos="450"/>
        </w:tabs>
        <w:ind w:left="450" w:hanging="450"/>
        <w:sectPr w:rsidR="00561D9C" w:rsidSect="00BB18F8">
          <w:headerReference w:type="even" r:id="rId22"/>
          <w:headerReference w:type="default" r:id="rId23"/>
          <w:footerReference w:type="even" r:id="rId24"/>
          <w:footerReference w:type="default" r:id="rId25"/>
          <w:pgSz w:w="11906" w:h="16838" w:code="9"/>
          <w:pgMar w:top="1134" w:right="1134" w:bottom="1134" w:left="1134" w:header="709" w:footer="709" w:gutter="0"/>
          <w:pgNumType w:start="1"/>
          <w:cols w:space="708"/>
          <w:docGrid w:linePitch="360"/>
        </w:sectPr>
      </w:pPr>
    </w:p>
    <w:p w14:paraId="0091AE13" w14:textId="77777777" w:rsidR="00D922BD" w:rsidRDefault="00D922BD" w:rsidP="00D922BD">
      <w:pPr>
        <w:pStyle w:val="Heading2"/>
        <w:ind w:left="850" w:hanging="850"/>
      </w:pPr>
      <w:bookmarkStart w:id="94" w:name="_Toc529444453"/>
      <w:bookmarkStart w:id="95" w:name="_Toc115953053"/>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r>
        <w:lastRenderedPageBreak/>
        <w:t>System Checks</w:t>
      </w:r>
      <w:bookmarkEnd w:id="94"/>
      <w:bookmarkEnd w:id="95"/>
    </w:p>
    <w:p w14:paraId="6FCFC42C" w14:textId="7E23C175" w:rsidR="00D922BD" w:rsidRDefault="00D922BD" w:rsidP="0021651E">
      <w:pPr>
        <w:pStyle w:val="ListNumber"/>
        <w:numPr>
          <w:ilvl w:val="0"/>
          <w:numId w:val="36"/>
        </w:numPr>
        <w:tabs>
          <w:tab w:val="clear" w:pos="851"/>
          <w:tab w:val="num" w:pos="450"/>
          <w:tab w:val="num" w:pos="567"/>
        </w:tabs>
        <w:ind w:left="450" w:hanging="450"/>
      </w:pPr>
      <w:r>
        <w:t xml:space="preserve">Visually check all pipes to ensure that all joints, fittings, bends, sampling points, etc., comply with the </w:t>
      </w:r>
      <w:r w:rsidR="0064452B">
        <w:t>s</w:t>
      </w:r>
      <w:r>
        <w:t>pecification.</w:t>
      </w:r>
    </w:p>
    <w:p w14:paraId="10A5D1D0" w14:textId="77777777" w:rsidR="00D922BD" w:rsidRDefault="00D922BD" w:rsidP="0021651E">
      <w:pPr>
        <w:pStyle w:val="ListNumber"/>
        <w:numPr>
          <w:ilvl w:val="0"/>
          <w:numId w:val="35"/>
        </w:numPr>
        <w:tabs>
          <w:tab w:val="clear" w:pos="851"/>
          <w:tab w:val="num" w:pos="450"/>
          <w:tab w:val="num" w:pos="567"/>
        </w:tabs>
        <w:ind w:left="450" w:hanging="450"/>
      </w:pPr>
      <w:r>
        <w:t>Check the system to ensure the following features are operational and programmed in accordance with the specification.</w:t>
      </w:r>
    </w:p>
    <w:p w14:paraId="446EC0F3" w14:textId="3CC1A22F" w:rsidR="00D922BD" w:rsidRDefault="00D922BD" w:rsidP="00D922BD">
      <w:pPr>
        <w:pStyle w:val="Bullets1"/>
        <w:ind w:left="792"/>
      </w:pPr>
      <w:r>
        <w:t>Alarm threshold levels (for both day and night settings)</w:t>
      </w:r>
    </w:p>
    <w:p w14:paraId="0A36EAE9" w14:textId="6D53D820" w:rsidR="00D922BD" w:rsidRDefault="00D922BD" w:rsidP="00D922BD">
      <w:pPr>
        <w:pStyle w:val="Bullets1"/>
        <w:ind w:left="792"/>
      </w:pPr>
      <w:r>
        <w:t>Detector address</w:t>
      </w:r>
    </w:p>
    <w:p w14:paraId="77DEA9C8" w14:textId="449726C1" w:rsidR="00D922BD" w:rsidRDefault="00D922BD" w:rsidP="00D922BD">
      <w:pPr>
        <w:pStyle w:val="Bullets1"/>
        <w:ind w:left="792"/>
      </w:pPr>
      <w:r>
        <w:t>Time and date</w:t>
      </w:r>
    </w:p>
    <w:p w14:paraId="34246640" w14:textId="75B69FF0" w:rsidR="00D922BD" w:rsidRDefault="00D922BD" w:rsidP="00D922BD">
      <w:pPr>
        <w:pStyle w:val="Bullets1"/>
        <w:ind w:left="792"/>
      </w:pPr>
      <w:r>
        <w:t>Time delays</w:t>
      </w:r>
    </w:p>
    <w:p w14:paraId="7373842E" w14:textId="7A22B49E" w:rsidR="00D922BD" w:rsidRDefault="00D922BD" w:rsidP="00D922BD">
      <w:pPr>
        <w:pStyle w:val="Bullets1"/>
        <w:ind w:left="792"/>
      </w:pPr>
      <w:r>
        <w:t>Air flow fault thresholds</w:t>
      </w:r>
    </w:p>
    <w:p w14:paraId="31A2DE3C" w14:textId="721B22C0" w:rsidR="00D922BD" w:rsidRDefault="00D922BD" w:rsidP="00D922BD">
      <w:pPr>
        <w:pStyle w:val="Bullets1"/>
        <w:ind w:left="792"/>
      </w:pPr>
      <w:r>
        <w:t>External buttons operable (Reset/ Disable/Test/Instant Fault Finder</w:t>
      </w:r>
      <w:r w:rsidR="0064452B">
        <w:t>/</w:t>
      </w:r>
      <w:proofErr w:type="spellStart"/>
      <w:r>
        <w:t>Autolearn</w:t>
      </w:r>
      <w:proofErr w:type="spellEnd"/>
      <w:r>
        <w:t xml:space="preserve"> Smoke and </w:t>
      </w:r>
      <w:proofErr w:type="spellStart"/>
      <w:r>
        <w:t>Autolearn</w:t>
      </w:r>
      <w:proofErr w:type="spellEnd"/>
      <w:r>
        <w:t xml:space="preserve"> Flow)</w:t>
      </w:r>
    </w:p>
    <w:p w14:paraId="503471A6" w14:textId="77777777" w:rsidR="00D922BD" w:rsidRDefault="00D922BD" w:rsidP="00D922BD">
      <w:pPr>
        <w:pStyle w:val="Bullets1"/>
        <w:ind w:left="792"/>
      </w:pPr>
      <w:r>
        <w:t xml:space="preserve">Referencing (if </w:t>
      </w:r>
      <w:proofErr w:type="spellStart"/>
      <w:r>
        <w:t>VESDAnet</w:t>
      </w:r>
      <w:proofErr w:type="spellEnd"/>
      <w:r>
        <w:t xml:space="preserve"> card is used)</w:t>
      </w:r>
    </w:p>
    <w:p w14:paraId="06F8BC95" w14:textId="77777777" w:rsidR="00D922BD" w:rsidRDefault="00D922BD" w:rsidP="00D922BD">
      <w:pPr>
        <w:pStyle w:val="Bullets1"/>
        <w:ind w:left="792"/>
      </w:pPr>
      <w:r>
        <w:t>Units set to U.S./S.I. (for US only) or metric for other regions</w:t>
      </w:r>
    </w:p>
    <w:p w14:paraId="0F675A5A" w14:textId="77777777" w:rsidR="00D922BD" w:rsidRDefault="00D922BD" w:rsidP="0021651E">
      <w:pPr>
        <w:pStyle w:val="ListNumber"/>
        <w:numPr>
          <w:ilvl w:val="0"/>
          <w:numId w:val="36"/>
        </w:numPr>
        <w:tabs>
          <w:tab w:val="clear" w:pos="851"/>
          <w:tab w:val="num" w:pos="450"/>
          <w:tab w:val="num" w:pos="567"/>
        </w:tabs>
        <w:ind w:left="450" w:hanging="450"/>
      </w:pPr>
      <w:r>
        <w:t>Check to ensure that all ancillary warning devices operate as specified.</w:t>
      </w:r>
    </w:p>
    <w:p w14:paraId="0B01E758" w14:textId="17082213" w:rsidR="00D922BD" w:rsidRDefault="00D922BD" w:rsidP="0021651E">
      <w:pPr>
        <w:pStyle w:val="ListNumber"/>
        <w:numPr>
          <w:ilvl w:val="0"/>
          <w:numId w:val="36"/>
        </w:numPr>
        <w:tabs>
          <w:tab w:val="clear" w:pos="851"/>
          <w:tab w:val="num" w:pos="450"/>
          <w:tab w:val="num" w:pos="567"/>
        </w:tabs>
        <w:ind w:left="450" w:hanging="450"/>
      </w:pPr>
      <w:r>
        <w:t xml:space="preserve">Check interconnection with </w:t>
      </w:r>
      <w:r w:rsidR="0064452B">
        <w:t>the FACP</w:t>
      </w:r>
      <w:r>
        <w:t xml:space="preserve"> to ensure correct operation.</w:t>
      </w:r>
    </w:p>
    <w:p w14:paraId="6314DABB" w14:textId="77777777" w:rsidR="00D922BD" w:rsidRDefault="00D922BD" w:rsidP="00D922BD">
      <w:pPr>
        <w:pStyle w:val="Heading2"/>
        <w:ind w:left="850" w:hanging="850"/>
      </w:pPr>
      <w:bookmarkStart w:id="96" w:name="_Toc392152744"/>
      <w:bookmarkStart w:id="97" w:name="_Toc529444454"/>
      <w:bookmarkStart w:id="98" w:name="_Toc115953054"/>
      <w:r>
        <w:t>Tests</w:t>
      </w:r>
      <w:bookmarkEnd w:id="96"/>
      <w:bookmarkEnd w:id="97"/>
      <w:bookmarkEnd w:id="98"/>
    </w:p>
    <w:p w14:paraId="321827E1" w14:textId="4567E915" w:rsidR="00D922BD" w:rsidRDefault="00D922BD" w:rsidP="0021651E">
      <w:pPr>
        <w:pStyle w:val="ListNumber"/>
        <w:numPr>
          <w:ilvl w:val="0"/>
          <w:numId w:val="37"/>
        </w:numPr>
        <w:tabs>
          <w:tab w:val="clear" w:pos="851"/>
          <w:tab w:val="num" w:pos="450"/>
          <w:tab w:val="num" w:pos="567"/>
        </w:tabs>
      </w:pPr>
      <w:r>
        <w:t>Introduce smoke into the detector assembly to provide a basic Go/No-Go functional test.</w:t>
      </w:r>
    </w:p>
    <w:p w14:paraId="63BEA473" w14:textId="77777777" w:rsidR="00D922BD" w:rsidRDefault="00D922BD" w:rsidP="0021651E">
      <w:pPr>
        <w:pStyle w:val="ListNumber"/>
        <w:numPr>
          <w:ilvl w:val="0"/>
          <w:numId w:val="36"/>
        </w:numPr>
        <w:tabs>
          <w:tab w:val="clear" w:pos="851"/>
          <w:tab w:val="num" w:pos="450"/>
          <w:tab w:val="num" w:pos="567"/>
        </w:tabs>
        <w:ind w:left="450" w:hanging="450"/>
      </w:pPr>
      <w:r>
        <w:t>Verify that transport time from farthest sampling port does not exceed the local code requirements.</w:t>
      </w:r>
    </w:p>
    <w:p w14:paraId="6C0AEC25" w14:textId="5CD009AA" w:rsidR="005B6F31" w:rsidRPr="00CC05BA" w:rsidRDefault="00D922BD" w:rsidP="0021651E">
      <w:pPr>
        <w:pStyle w:val="ListNumber"/>
        <w:numPr>
          <w:ilvl w:val="0"/>
          <w:numId w:val="36"/>
        </w:numPr>
        <w:tabs>
          <w:tab w:val="clear" w:pos="851"/>
          <w:tab w:val="num" w:pos="450"/>
          <w:tab w:val="num" w:pos="567"/>
        </w:tabs>
        <w:ind w:left="450" w:hanging="450"/>
      </w:pPr>
      <w:r>
        <w:t>Activate the appropriate Fire Alarm zones and advise all concerned that the system is fully operational.</w:t>
      </w:r>
      <w:r w:rsidR="00D13727">
        <w:t xml:space="preserve"> </w:t>
      </w:r>
      <w:r>
        <w:t>Fill out the logbook and commissioning report accordingly.</w:t>
      </w:r>
    </w:p>
    <w:sectPr w:rsidR="005B6F31" w:rsidRPr="00CC05BA" w:rsidSect="007407EF">
      <w:headerReference w:type="even" r:id="rId26"/>
      <w:footerReference w:type="even" r:id="rId27"/>
      <w:footerReference w:type="default" r:id="rId28"/>
      <w:headerReference w:type="first" r:id="rId29"/>
      <w:footerReference w:type="first" r:id="rId30"/>
      <w:pgSz w:w="11906" w:h="16838" w:code="9"/>
      <w:pgMar w:top="720" w:right="720" w:bottom="720" w:left="720" w:header="1771" w:footer="72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61E287" w14:textId="77777777" w:rsidR="00AD0FCB" w:rsidRDefault="00AD0FCB" w:rsidP="00F75C95">
      <w:pPr>
        <w:spacing w:after="0"/>
      </w:pPr>
      <w:r>
        <w:separator/>
      </w:r>
    </w:p>
    <w:p w14:paraId="123C3448" w14:textId="77777777" w:rsidR="00AD0FCB" w:rsidRDefault="00AD0FCB"/>
    <w:p w14:paraId="2AAE5C77" w14:textId="77777777" w:rsidR="00AD0FCB" w:rsidRDefault="00AD0FCB"/>
    <w:p w14:paraId="7E1DFE72" w14:textId="77777777" w:rsidR="00AD0FCB" w:rsidRDefault="00AD0FCB"/>
    <w:p w14:paraId="5FB7449D" w14:textId="77777777" w:rsidR="00AD0FCB" w:rsidRDefault="00AD0FCB"/>
    <w:p w14:paraId="14D015C7" w14:textId="77777777" w:rsidR="00AD0FCB" w:rsidRDefault="00AD0FCB"/>
    <w:p w14:paraId="0DE02580" w14:textId="77777777" w:rsidR="00AD0FCB" w:rsidRDefault="00AD0FCB"/>
    <w:p w14:paraId="6B0B476F" w14:textId="77777777" w:rsidR="00AD0FCB" w:rsidRDefault="00AD0FCB"/>
  </w:endnote>
  <w:endnote w:type="continuationSeparator" w:id="0">
    <w:p w14:paraId="32259200" w14:textId="77777777" w:rsidR="00AD0FCB" w:rsidRDefault="00AD0FCB" w:rsidP="00F75C95">
      <w:pPr>
        <w:spacing w:after="0"/>
      </w:pPr>
      <w:r>
        <w:continuationSeparator/>
      </w:r>
    </w:p>
    <w:p w14:paraId="665EEB41" w14:textId="77777777" w:rsidR="00AD0FCB" w:rsidRDefault="00AD0FCB"/>
    <w:p w14:paraId="627413F9" w14:textId="77777777" w:rsidR="00AD0FCB" w:rsidRDefault="00AD0FCB"/>
    <w:p w14:paraId="1A2F1EDC" w14:textId="77777777" w:rsidR="00AD0FCB" w:rsidRDefault="00AD0FCB"/>
    <w:p w14:paraId="1CBFAAE0" w14:textId="77777777" w:rsidR="00AD0FCB" w:rsidRDefault="00AD0FCB"/>
    <w:p w14:paraId="000B1BC3" w14:textId="77777777" w:rsidR="00AD0FCB" w:rsidRDefault="00AD0FCB"/>
    <w:p w14:paraId="4534A6C9" w14:textId="77777777" w:rsidR="00AD0FCB" w:rsidRDefault="00AD0FCB"/>
    <w:p w14:paraId="0FEF478A" w14:textId="77777777" w:rsidR="00AD0FCB" w:rsidRDefault="00AD0FCB"/>
  </w:endnote>
  <w:endnote w:type="continuationNotice" w:id="1">
    <w:p w14:paraId="0CAC7D17" w14:textId="77777777" w:rsidR="00AD0FCB" w:rsidRDefault="00AD0FCB">
      <w:pPr>
        <w:spacing w:after="0"/>
      </w:pPr>
    </w:p>
    <w:p w14:paraId="504797D2" w14:textId="77777777" w:rsidR="00AD0FCB" w:rsidRDefault="00AD0FCB"/>
    <w:p w14:paraId="65984388" w14:textId="77777777" w:rsidR="00AD0FCB" w:rsidRDefault="00AD0FCB"/>
    <w:p w14:paraId="1D6395FE" w14:textId="77777777" w:rsidR="00AD0FCB" w:rsidRDefault="00AD0FCB"/>
    <w:p w14:paraId="107E0618" w14:textId="77777777" w:rsidR="00AD0FCB" w:rsidRDefault="00AD0FCB"/>
    <w:p w14:paraId="4DBC91DF" w14:textId="77777777" w:rsidR="00AD0FCB" w:rsidRDefault="00AD0FCB"/>
    <w:p w14:paraId="5634F8F8" w14:textId="77777777" w:rsidR="00AD0FCB" w:rsidRDefault="00AD0FCB"/>
    <w:p w14:paraId="49401D95" w14:textId="77777777" w:rsidR="00AD0FCB" w:rsidRDefault="00AD0FC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Frutiger 55">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roman"/>
    <w:notTrueType/>
    <w:pitch w:val="default"/>
    <w:sig w:usb0="00000003" w:usb1="00000000" w:usb2="00000000" w:usb3="00000000" w:csb0="00000001" w:csb1="00000000"/>
  </w:font>
  <w:font w:name="Handel Gothic BT">
    <w:altName w:val="Handel Gothic"/>
    <w:panose1 w:val="04030805030B02020C03"/>
    <w:charset w:val="00"/>
    <w:family w:val="auto"/>
    <w:notTrueType/>
    <w:pitch w:val="default"/>
    <w:sig w:usb0="00000003" w:usb1="00000000" w:usb2="00000000" w:usb3="00000000" w:csb0="00000001" w:csb1="00000000"/>
  </w:font>
  <w:font w:name="SwitzerlandNarrow">
    <w:charset w:val="00"/>
    <w:family w:val="swiss"/>
    <w:pitch w:val="variable"/>
    <w:sig w:usb0="00000003" w:usb1="00000000" w:usb2="00000000" w:usb3="00000000" w:csb0="00000001" w:csb1="00000000"/>
  </w:font>
  <w:font w:name="AvantGarde">
    <w:panose1 w:val="00000000000000000000"/>
    <w:charset w:val="00"/>
    <w:family w:val="auto"/>
    <w:pitch w:val="variable"/>
    <w:sig w:usb0="00000087" w:usb1="00000000" w:usb2="00000000" w:usb3="00000000" w:csb0="0000001B" w:csb1="00000000"/>
  </w:font>
  <w:font w:name="LinePrinter">
    <w:panose1 w:val="00000000000000000000"/>
    <w:charset w:val="00"/>
    <w:family w:val="modern"/>
    <w:notTrueType/>
    <w:pitch w:val="fixed"/>
    <w:sig w:usb0="00000003" w:usb1="00000000" w:usb2="00000000" w:usb3="00000000" w:csb0="00000001" w:csb1="00000000"/>
  </w:font>
  <w:font w:name="HelveticaNeueLT Std Cn">
    <w:panose1 w:val="020B0506030502030204"/>
    <w:charset w:val="00"/>
    <w:family w:val="swiss"/>
    <w:notTrueType/>
    <w:pitch w:val="variable"/>
    <w:sig w:usb0="800000AF" w:usb1="4000204A" w:usb2="00000000" w:usb3="00000000" w:csb0="00000001" w:csb1="00000000"/>
  </w:font>
  <w:font w:name="HelveticaNeueLT Std Lt">
    <w:panose1 w:val="020B0403020202020204"/>
    <w:charset w:val="00"/>
    <w:family w:val="swiss"/>
    <w:notTrueType/>
    <w:pitch w:val="variable"/>
    <w:sig w:usb0="800000AF" w:usb1="4000204A" w:usb2="00000000" w:usb3="00000000" w:csb0="00000001" w:csb1="00000000"/>
  </w:font>
  <w:font w:name="Honeywell Sans">
    <w:panose1 w:val="02010503040101060203"/>
    <w:charset w:val="00"/>
    <w:family w:val="modern"/>
    <w:notTrueType/>
    <w:pitch w:val="variable"/>
    <w:sig w:usb0="00000007" w:usb1="00000001" w:usb2="00000000" w:usb3="00000000" w:csb0="00000093" w:csb1="00000000"/>
  </w:font>
  <w:font w:name="Honeywell Sans Light">
    <w:panose1 w:val="02010303040101060203"/>
    <w:charset w:val="00"/>
    <w:family w:val="modern"/>
    <w:notTrueType/>
    <w:pitch w:val="variable"/>
    <w:sig w:usb0="00000007" w:usb1="00000001" w:usb2="00000000" w:usb3="00000000" w:csb0="00000093"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HelveticaNeueLT Std">
    <w:panose1 w:val="020B0604020202020204"/>
    <w:charset w:val="00"/>
    <w:family w:val="swiss"/>
    <w:notTrueType/>
    <w:pitch w:val="variable"/>
    <w:sig w:usb0="800000AF" w:usb1="4000204A" w:usb2="00000000" w:usb3="00000000" w:csb0="00000001" w:csb1="00000000"/>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5A4895" w14:textId="05BF7D80" w:rsidR="00772042" w:rsidRDefault="00772042" w:rsidP="00017747">
    <w:pPr>
      <w:pStyle w:val="Footer"/>
      <w:pBdr>
        <w:top w:val="none" w:sz="0" w:space="0" w:color="auto"/>
      </w:pBd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A88633" w14:textId="77777777" w:rsidR="00772042" w:rsidRDefault="00772042" w:rsidP="007A7DED">
    <w:pPr>
      <w:pStyle w:val="Footer"/>
    </w:pPr>
    <w:r>
      <w:rPr>
        <w:noProof/>
        <w:lang w:val="en-AU"/>
      </w:rPr>
      <mc:AlternateContent>
        <mc:Choice Requires="wps">
          <w:drawing>
            <wp:anchor distT="45720" distB="45720" distL="114300" distR="114300" simplePos="0" relativeHeight="251687943" behindDoc="0" locked="0" layoutInCell="1" allowOverlap="1" wp14:anchorId="4E5DE190" wp14:editId="02A328AF">
              <wp:simplePos x="0" y="0"/>
              <wp:positionH relativeFrom="page">
                <wp:posOffset>457200</wp:posOffset>
              </wp:positionH>
              <wp:positionV relativeFrom="page">
                <wp:posOffset>8763635</wp:posOffset>
              </wp:positionV>
              <wp:extent cx="2360930" cy="1404620"/>
              <wp:effectExtent l="0" t="0" r="27940" b="10795"/>
              <wp:wrapSquare wrapText="bothSides"/>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solidFill>
                          <a:srgbClr val="000000"/>
                        </a:solidFill>
                        <a:miter lim="800000"/>
                        <a:headEnd/>
                        <a:tailEnd/>
                      </a:ln>
                    </wps:spPr>
                    <wps:txbx>
                      <w:txbxContent>
                        <w:p w14:paraId="26F6E7E3" w14:textId="77777777" w:rsidR="00772042" w:rsidRDefault="00772042" w:rsidP="007A7DED">
                          <w:pPr>
                            <w:pStyle w:val="Website"/>
                          </w:pPr>
                          <w:r>
                            <w:t>www.xtralis.com</w:t>
                          </w:r>
                        </w:p>
                        <w:p w14:paraId="692AC3D5" w14:textId="469963BB" w:rsidR="00772042" w:rsidRDefault="00772042" w:rsidP="007A7DED">
                          <w:pPr>
                            <w:pStyle w:val="FooterBody7"/>
                          </w:pPr>
                          <w:r>
                            <w:t xml:space="preserve">Doc. No. </w:t>
                          </w:r>
                          <w:r w:rsidR="00B20B87" w:rsidRPr="00B20B87">
                            <w:t>11098_05</w:t>
                          </w:r>
                          <w:r>
                            <w:br/>
                          </w:r>
                          <w:r w:rsidR="00CF3461">
                            <w:t>May</w:t>
                          </w:r>
                          <w:r w:rsidR="00912436" w:rsidRPr="00912436">
                            <w:t xml:space="preserve"> 2023</w:t>
                          </w:r>
                        </w:p>
                        <w:p w14:paraId="28A7B073" w14:textId="77777777" w:rsidR="00772042" w:rsidRDefault="00772042" w:rsidP="007A7DED"/>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4E5DE190" id="_x0000_t202" coordsize="21600,21600" o:spt="202" path="m,l,21600r21600,l21600,xe">
              <v:stroke joinstyle="miter"/>
              <v:path gradientshapeok="t" o:connecttype="rect"/>
            </v:shapetype>
            <v:shape id="_x0000_s1030" type="#_x0000_t202" style="position:absolute;margin-left:36pt;margin-top:690.05pt;width:185.9pt;height:110.6pt;z-index:251687943;visibility:visible;mso-wrap-style:square;mso-width-percent:400;mso-height-percent:200;mso-wrap-distance-left:9pt;mso-wrap-distance-top:3.6pt;mso-wrap-distance-right:9pt;mso-wrap-distance-bottom:3.6pt;mso-position-horizontal:absolute;mso-position-horizontal-relative:page;mso-position-vertical:absolute;mso-position-vertical-relative:page;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" filled="f">
              <v:textbox style="mso-fit-shape-to-text:t">
                <w:txbxContent>
                  <w:p w14:paraId="26F6E7E3" w14:textId="77777777" w:rsidR="00772042" w:rsidRDefault="00772042" w:rsidP="007A7DED">
                    <w:pPr>
                      <w:pStyle w:val="Website"/>
                    </w:pPr>
                    <w:r>
                      <w:t>www.xtralis.com</w:t>
                    </w:r>
                  </w:p>
                  <w:p w14:paraId="692AC3D5" w14:textId="469963BB" w:rsidR="00772042" w:rsidRDefault="00772042" w:rsidP="007A7DED">
                    <w:pPr>
                      <w:pStyle w:val="FooterBody7"/>
                    </w:pPr>
                    <w:r>
                      <w:t xml:space="preserve">Doc. No. </w:t>
                    </w:r>
                    <w:r w:rsidR="00B20B87" w:rsidRPr="00B20B87">
                      <w:t>11098_05</w:t>
                    </w:r>
                    <w:r>
                      <w:br/>
                    </w:r>
                    <w:r w:rsidR="00CF3461">
                      <w:t>May</w:t>
                    </w:r>
                    <w:r w:rsidR="00912436" w:rsidRPr="00912436">
                      <w:t xml:space="preserve"> 2023</w:t>
                    </w:r>
                  </w:p>
                  <w:p w14:paraId="28A7B073" w14:textId="77777777" w:rsidR="00772042" w:rsidRDefault="00772042" w:rsidP="007A7DED"/>
                </w:txbxContent>
              </v:textbox>
              <w10:wrap type="square" anchorx="page" anchory="page"/>
            </v:shape>
          </w:pict>
        </mc:Fallback>
      </mc:AlternateContent>
    </w:r>
    <w:r>
      <w:rPr>
        <w:noProof/>
        <w:lang w:val="en-AU"/>
      </w:rPr>
      <mc:AlternateContent>
        <mc:Choice Requires="wps">
          <w:drawing>
            <wp:anchor distT="45720" distB="45720" distL="114300" distR="114300" simplePos="0" relativeHeight="251688967" behindDoc="0" locked="0" layoutInCell="1" allowOverlap="1" wp14:anchorId="485C6D1B" wp14:editId="1CD2931C">
              <wp:simplePos x="0" y="0"/>
              <wp:positionH relativeFrom="page">
                <wp:posOffset>2520315</wp:posOffset>
              </wp:positionH>
              <wp:positionV relativeFrom="page">
                <wp:posOffset>8763635</wp:posOffset>
              </wp:positionV>
              <wp:extent cx="4582795" cy="1792605"/>
              <wp:effectExtent l="0" t="0" r="27305" b="27305"/>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2795" cy="1792605"/>
                      </a:xfrm>
                      <a:prstGeom prst="rect">
                        <a:avLst/>
                      </a:prstGeom>
                      <a:noFill/>
                      <a:ln w="9525">
                        <a:solidFill>
                          <a:srgbClr val="000000"/>
                        </a:solidFill>
                        <a:miter lim="800000"/>
                        <a:headEnd/>
                        <a:tailEnd/>
                      </a:ln>
                    </wps:spPr>
                    <wps:txbx>
                      <w:txbxContent>
                        <w:p w14:paraId="4428FF19" w14:textId="77777777" w:rsidR="00772042" w:rsidRDefault="00772042" w:rsidP="007A7DED">
                          <w:pPr>
                            <w:pStyle w:val="FooterBody7"/>
                          </w:pPr>
                          <w:r>
                            <w:t xml:space="preserve">The contents of this document are provided on an “as is” basis. No representation or warranty (either express or implied) is made as to the completeness, </w:t>
                          </w:r>
                          <w:proofErr w:type="gramStart"/>
                          <w:r>
                            <w:t>accuracy</w:t>
                          </w:r>
                          <w:proofErr w:type="gramEnd"/>
                          <w:r>
                            <w:t xml:space="preserve"> or reliability of the contents of this document. The manufacturer reserves the right to change designs or specifications without obligation and without further notice. Except as otherwise provided, all warranties, express or implied, including without limitation any implied warranties of merchantability and fitness for a particular purpose are expressly excluded.</w:t>
                          </w:r>
                        </w:p>
                        <w:p w14:paraId="73CF3B52" w14:textId="77777777" w:rsidR="00772042" w:rsidRDefault="00772042" w:rsidP="007A7DED">
                          <w:pPr>
                            <w:pStyle w:val="FooterBody7"/>
                          </w:pPr>
                          <w:r>
                            <w:t xml:space="preserve">Xtralis, the Xtralis logo, The Sooner You Know, VESDA-E, VESDA, ICAM, ECO, OSID, and </w:t>
                          </w:r>
                          <w:proofErr w:type="spellStart"/>
                          <w:r>
                            <w:t>Sensepoint</w:t>
                          </w:r>
                          <w:proofErr w:type="spellEnd"/>
                          <w:r>
                            <w:t xml:space="preserve"> are trademarks and/or registered trademarks of Xtralis and/or its subsidiaries in the United States and/or other countries. Other brand names mentioned herein are for identification purposes only and may be trademarks of their respective holder(s). Your use of this document does not constitute or create a licence or any other right to use the name and/or trademark and/or label. </w:t>
                          </w:r>
                        </w:p>
                        <w:p w14:paraId="70239F70" w14:textId="77777777" w:rsidR="00772042" w:rsidRDefault="00772042" w:rsidP="007A7DED">
                          <w:pPr>
                            <w:pStyle w:val="FooterBody7"/>
                          </w:pPr>
                          <w:r>
                            <w:t xml:space="preserve">This document is subject to copyright owned by Xtralis. You agree not to copy, communicate to the public, adapt, distribute, transfer, sell, </w:t>
                          </w:r>
                          <w:proofErr w:type="gramStart"/>
                          <w:r>
                            <w:t>modify</w:t>
                          </w:r>
                          <w:proofErr w:type="gramEnd"/>
                          <w:r>
                            <w:t xml:space="preserve"> or publish any contents of this document without the express prior written consent of Xtralis.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485C6D1B" id="_x0000_s1031" type="#_x0000_t202" style="position:absolute;margin-left:198.45pt;margin-top:690.05pt;width:360.85pt;height:141.15pt;z-index:251688967;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" filled="f">
              <v:textbox style="mso-fit-shape-to-text:t">
                <w:txbxContent>
                  <w:p w14:paraId="4428FF19" w14:textId="77777777" w:rsidR="00772042" w:rsidRDefault="00772042" w:rsidP="007A7DED">
                    <w:pPr>
                      <w:pStyle w:val="FooterBody7"/>
                    </w:pPr>
                    <w:r>
                      <w:t xml:space="preserve">The contents of this document are provided on an “as is” basis. No representation or warranty (either express or implied) is made as to the completeness, </w:t>
                    </w:r>
                    <w:proofErr w:type="gramStart"/>
                    <w:r>
                      <w:t>accuracy</w:t>
                    </w:r>
                    <w:proofErr w:type="gramEnd"/>
                    <w:r>
                      <w:t xml:space="preserve"> or reliability of the contents of this document. The manufacturer reserves the right to change designs or specifications without obligation and without further notice. Except as otherwise provided, all warranties, express or implied, including without limitation any implied warranties of merchantability and fitness for a particular purpose are expressly excluded.</w:t>
                    </w:r>
                  </w:p>
                  <w:p w14:paraId="73CF3B52" w14:textId="77777777" w:rsidR="00772042" w:rsidRDefault="00772042" w:rsidP="007A7DED">
                    <w:pPr>
                      <w:pStyle w:val="FooterBody7"/>
                    </w:pPr>
                    <w:r>
                      <w:t xml:space="preserve">Xtralis, the Xtralis logo, The Sooner You Know, VESDA-E, VESDA, ICAM, ECO, OSID, and </w:t>
                    </w:r>
                    <w:proofErr w:type="spellStart"/>
                    <w:r>
                      <w:t>Sensepoint</w:t>
                    </w:r>
                    <w:proofErr w:type="spellEnd"/>
                    <w:r>
                      <w:t xml:space="preserve"> are trademarks and/or registered trademarks of Xtralis and/or its subsidiaries in the United States and/or other countries. Other brand names mentioned herein are for identification purposes only and may be trademarks of their respective holder(s). Your use of this document does not constitute or create a licence or any other right to use the name and/or trademark and/or label. </w:t>
                    </w:r>
                  </w:p>
                  <w:p w14:paraId="70239F70" w14:textId="77777777" w:rsidR="00772042" w:rsidRDefault="00772042" w:rsidP="007A7DED">
                    <w:pPr>
                      <w:pStyle w:val="FooterBody7"/>
                    </w:pPr>
                    <w:r>
                      <w:t xml:space="preserve">This document is subject to copyright owned by Xtralis. You agree not to copy, communicate to the public, adapt, distribute, transfer, sell, </w:t>
                    </w:r>
                    <w:proofErr w:type="gramStart"/>
                    <w:r>
                      <w:t>modify</w:t>
                    </w:r>
                    <w:proofErr w:type="gramEnd"/>
                    <w:r>
                      <w:t xml:space="preserve"> or publish any contents of this document without the express prior written consent of Xtralis.</w:t>
                    </w:r>
                  </w:p>
                </w:txbxContent>
              </v:textbox>
              <w10:wrap type="square" anchorx="page" anchory="page"/>
            </v:shape>
          </w:pict>
        </mc:Fallback>
      </mc:AlternateContent>
    </w:r>
    <w:r>
      <w:rPr>
        <w:noProof/>
        <w:lang w:val="en-AU"/>
      </w:rPr>
      <mc:AlternateContent>
        <mc:Choice Requires="wps">
          <w:drawing>
            <wp:anchor distT="0" distB="0" distL="114300" distR="114300" simplePos="0" relativeHeight="251686919" behindDoc="0" locked="0" layoutInCell="1" allowOverlap="1" wp14:anchorId="55624BAC" wp14:editId="36FDEFA9">
              <wp:simplePos x="0" y="0"/>
              <wp:positionH relativeFrom="page">
                <wp:posOffset>0</wp:posOffset>
              </wp:positionH>
              <wp:positionV relativeFrom="page">
                <wp:posOffset>8709659</wp:posOffset>
              </wp:positionV>
              <wp:extent cx="7589520" cy="1984375"/>
              <wp:effectExtent l="0" t="0" r="11430" b="15875"/>
              <wp:wrapNone/>
              <wp:docPr id="35" name="Rectangle 35"/>
              <wp:cNvGraphicFramePr/>
              <a:graphic xmlns:a="http://schemas.openxmlformats.org/drawingml/2006/main">
                <a:graphicData uri="http://schemas.microsoft.com/office/word/2010/wordprocessingShape">
                  <wps:wsp>
                    <wps:cNvSpPr/>
                    <wps:spPr>
                      <a:xfrm>
                        <a:off x="0" y="0"/>
                        <a:ext cx="7589520" cy="1984375"/>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7C168D" id="Rectangle 35" o:spid="_x0000_s1026" style="position:absolute;margin-left:0;margin-top:685.8pt;width:597.6pt;height:156.25pt;z-index:25168691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" fillcolor="black [3213]" strokecolor="black [3213]" strokeweight="1pt">
              <w10:wrap anchorx="page" anchory="page"/>
            </v:rect>
          </w:pict>
        </mc:Fallback>
      </mc:AlternateContent>
    </w:r>
  </w:p>
  <w:p w14:paraId="59310567" w14:textId="77777777" w:rsidR="00772042" w:rsidRDefault="00772042" w:rsidP="007A7DED">
    <w:pPr>
      <w:pStyle w:val="Footer"/>
    </w:pPr>
  </w:p>
  <w:p w14:paraId="48A92712" w14:textId="77777777" w:rsidR="00772042" w:rsidRDefault="00772042" w:rsidP="007A7DED">
    <w:pPr>
      <w:pStyle w:val="Footer"/>
    </w:pPr>
  </w:p>
  <w:p w14:paraId="1C4CB189" w14:textId="77777777" w:rsidR="00772042" w:rsidRDefault="00772042" w:rsidP="007A7DED">
    <w:pPr>
      <w:pStyle w:val="Footer"/>
    </w:pPr>
  </w:p>
  <w:p w14:paraId="45439FFF" w14:textId="77777777" w:rsidR="00772042" w:rsidRDefault="00772042" w:rsidP="007A7DED">
    <w:pPr>
      <w:pStyle w:val="Footer"/>
    </w:pPr>
  </w:p>
  <w:p w14:paraId="1EA84A29" w14:textId="0880AF2C" w:rsidR="00772042" w:rsidRDefault="00772042" w:rsidP="007A7DED">
    <w:pPr>
      <w:pStyle w:val="Footer"/>
    </w:pPr>
  </w:p>
  <w:p w14:paraId="4BCCEC2C" w14:textId="0780A8E7" w:rsidR="00772042" w:rsidRDefault="00772042" w:rsidP="007A7DE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767EF7" w14:textId="4825652E" w:rsidR="00772042" w:rsidRDefault="00772042">
    <w:pPr>
      <w:pStyle w:val="Footer"/>
    </w:pPr>
    <w:r>
      <w:fldChar w:fldCharType="begin"/>
    </w:r>
    <w:r>
      <w:instrText xml:space="preserve"> PAGE   \* MERGEFORMAT </w:instrText>
    </w:r>
    <w:r>
      <w:fldChar w:fldCharType="separate"/>
    </w:r>
    <w:r>
      <w:rPr>
        <w:noProof/>
      </w:rPr>
      <w:t>2</w:t>
    </w:r>
    <w:r>
      <w:rPr>
        <w:noProof/>
      </w:rPr>
      <w:fldChar w:fldCharType="end"/>
    </w:r>
    <w:r>
      <w:rPr>
        <w:noProof/>
      </w:rPr>
      <w:tab/>
    </w:r>
    <w:r>
      <w:rPr>
        <w:noProof/>
      </w:rPr>
      <w:tab/>
    </w:r>
    <w:r>
      <w:rPr>
        <w:noProof/>
      </w:rPr>
      <w:fldChar w:fldCharType="begin"/>
    </w:r>
    <w:r>
      <w:rPr>
        <w:noProof/>
      </w:rPr>
      <w:instrText xml:space="preserve"> DOCPROPERTY  "Document number"  \* MERGEFORMAT </w:instrText>
    </w:r>
    <w:r>
      <w:rPr>
        <w:noProof/>
      </w:rPr>
      <w:fldChar w:fldCharType="separate"/>
    </w:r>
    <w:r w:rsidR="007678BE">
      <w:rPr>
        <w:noProof/>
      </w:rPr>
      <w:t>xxxxx_00</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3296ED" w14:textId="77777777" w:rsidR="00772042" w:rsidRDefault="00772042" w:rsidP="00D310FA">
    <w:pPr>
      <w:pStyle w:val="Footer"/>
      <w:pBdr>
        <w:top w:val="none" w:sz="0" w:space="0" w:color="auto"/>
      </w:pBdr>
    </w:pPr>
    <w:r>
      <w:rPr>
        <w:rFonts w:ascii="Honeywell Sans" w:hAnsi="Honeywell Sans" w:cs="HelveticaNeueLT Std"/>
        <w:noProof/>
        <w:lang w:val="en-AU"/>
      </w:rPr>
      <mc:AlternateContent>
        <mc:Choice Requires="wps">
          <w:drawing>
            <wp:anchor distT="0" distB="0" distL="114300" distR="114300" simplePos="0" relativeHeight="251674631" behindDoc="0" locked="0" layoutInCell="1" allowOverlap="1" wp14:anchorId="59C3DAE2" wp14:editId="49B0FFF8">
              <wp:simplePos x="0" y="0"/>
              <wp:positionH relativeFrom="column">
                <wp:posOffset>0</wp:posOffset>
              </wp:positionH>
              <wp:positionV relativeFrom="page">
                <wp:posOffset>9792970</wp:posOffset>
              </wp:positionV>
              <wp:extent cx="6566400" cy="0"/>
              <wp:effectExtent l="0" t="19050" r="25400" b="19050"/>
              <wp:wrapNone/>
              <wp:docPr id="4" name="Straight Connector 4"/>
              <wp:cNvGraphicFramePr/>
              <a:graphic xmlns:a="http://schemas.openxmlformats.org/drawingml/2006/main">
                <a:graphicData uri="http://schemas.microsoft.com/office/word/2010/wordprocessingShape">
                  <wps:wsp>
                    <wps:cNvCnPr/>
                    <wps:spPr>
                      <a:xfrm>
                        <a:off x="0" y="0"/>
                        <a:ext cx="6566400" cy="0"/>
                      </a:xfrm>
                      <a:prstGeom prst="line">
                        <a:avLst/>
                      </a:prstGeom>
                      <a:ln w="412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F7CC211" id="Straight Connector 4" o:spid="_x0000_s1026" style="position:absolute;z-index:251674631;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 from="0,771.1pt" to="517.05pt,77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" strokecolor="black [3213]" strokeweight="3.25pt">
              <v:stroke joinstyle="miter"/>
              <w10:wrap anchory="page"/>
            </v:line>
          </w:pict>
        </mc:Fallback>
      </mc:AlternateContent>
    </w:r>
  </w:p>
  <w:p w14:paraId="38D4D352" w14:textId="77777777" w:rsidR="00772042" w:rsidRDefault="00772042" w:rsidP="00D310FA">
    <w:pPr>
      <w:pStyle w:val="Footer"/>
      <w:pBdr>
        <w:top w:val="none" w:sz="0" w:space="0" w:color="auto"/>
      </w:pBdr>
    </w:pPr>
  </w:p>
  <w:p w14:paraId="57BBC6BB" w14:textId="77777777" w:rsidR="00772042" w:rsidRDefault="00772042" w:rsidP="00D310FA">
    <w:pPr>
      <w:pStyle w:val="Footer"/>
      <w:pBdr>
        <w:top w:val="none" w:sz="0" w:space="0" w:color="auto"/>
      </w:pBdr>
    </w:pPr>
  </w:p>
  <w:p w14:paraId="52C096E7" w14:textId="68753612" w:rsidR="00772042" w:rsidRPr="00D310FA" w:rsidRDefault="00772042" w:rsidP="00D310FA">
    <w:pPr>
      <w:pStyle w:val="Footer"/>
      <w:pBdr>
        <w:top w:val="none" w:sz="0" w:space="0" w:color="auto"/>
      </w:pBd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62BCC4" w14:textId="5DF6FD29" w:rsidR="00772042" w:rsidRDefault="00772042" w:rsidP="00275598">
    <w:pPr>
      <w:pStyle w:val="Footer"/>
    </w:pPr>
    <w:r>
      <w:fldChar w:fldCharType="begin"/>
    </w:r>
    <w:r>
      <w:instrText xml:space="preserve"> PAGE  \* roman  \* MERGEFORMAT </w:instrText>
    </w:r>
    <w:r>
      <w:fldChar w:fldCharType="separate"/>
    </w:r>
    <w:r>
      <w:rPr>
        <w:noProof/>
      </w:rPr>
      <w:t>ii</w:t>
    </w:r>
    <w:r>
      <w:fldChar w:fldCharType="end"/>
    </w:r>
    <w:r>
      <w:rPr>
        <w:noProof/>
      </w:rPr>
      <w:tab/>
    </w:r>
    <w:r>
      <w:rPr>
        <w:noProof/>
      </w:rPr>
      <w:tab/>
      <w:t>xxxxx_xx</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1E3DCD" w14:textId="5002F7FA" w:rsidR="00772042" w:rsidRDefault="00B20B87">
    <w:pPr>
      <w:pStyle w:val="Footer"/>
    </w:pPr>
    <w:r w:rsidRPr="00B20B87">
      <w:rPr>
        <w:noProof/>
      </w:rPr>
      <w:t>11098_05</w:t>
    </w:r>
    <w:r w:rsidR="00772042">
      <w:rPr>
        <w:noProof/>
      </w:rPr>
      <w:tab/>
    </w:r>
    <w:r w:rsidR="00772042">
      <w:rPr>
        <w:noProof/>
      </w:rPr>
      <w:tab/>
    </w:r>
    <w:r w:rsidR="00772042">
      <w:fldChar w:fldCharType="begin"/>
    </w:r>
    <w:r w:rsidR="00772042">
      <w:instrText xml:space="preserve"> PAGE  \* roman  \* MERGEFORMAT </w:instrText>
    </w:r>
    <w:r w:rsidR="00772042">
      <w:fldChar w:fldCharType="separate"/>
    </w:r>
    <w:r w:rsidR="00772042">
      <w:rPr>
        <w:noProof/>
      </w:rPr>
      <w:t>i</w:t>
    </w:r>
    <w:r w:rsidR="00772042">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F24D47" w14:textId="2DC3F10C" w:rsidR="00772042" w:rsidRDefault="00772042" w:rsidP="007407EF">
    <w:pPr>
      <w:pStyle w:val="Footer"/>
    </w:pPr>
    <w:r>
      <w:fldChar w:fldCharType="begin"/>
    </w:r>
    <w:r>
      <w:instrText xml:space="preserve"> PAGE  \* Arabic  \* MERGEFORMAT </w:instrText>
    </w:r>
    <w:r>
      <w:fldChar w:fldCharType="separate"/>
    </w:r>
    <w:r>
      <w:rPr>
        <w:noProof/>
      </w:rPr>
      <w:t>2</w:t>
    </w:r>
    <w:r>
      <w:fldChar w:fldCharType="end"/>
    </w:r>
    <w:r>
      <w:rPr>
        <w:noProof/>
      </w:rPr>
      <w:tab/>
    </w:r>
    <w:r>
      <w:rPr>
        <w:noProof/>
      </w:rPr>
      <w:tab/>
    </w:r>
    <w:r w:rsidRPr="00266F3F">
      <w:rPr>
        <w:noProof/>
      </w:rPr>
      <w:t>35905_00</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DD10B7" w14:textId="3580357F" w:rsidR="00772042" w:rsidRDefault="00B20B87">
    <w:pPr>
      <w:pStyle w:val="Footer"/>
    </w:pPr>
    <w:r w:rsidRPr="00B20B87">
      <w:rPr>
        <w:noProof/>
      </w:rPr>
      <w:t>11098_05</w:t>
    </w:r>
    <w:r w:rsidR="00772042">
      <w:rPr>
        <w:noProof/>
      </w:rPr>
      <w:tab/>
    </w:r>
    <w:r w:rsidR="00772042">
      <w:rPr>
        <w:noProof/>
      </w:rPr>
      <w:tab/>
    </w:r>
    <w:r w:rsidR="00772042">
      <w:fldChar w:fldCharType="begin"/>
    </w:r>
    <w:r w:rsidR="00772042">
      <w:instrText xml:space="preserve"> PAGE  \* Arabic  \* MERGEFORMAT </w:instrText>
    </w:r>
    <w:r w:rsidR="00772042">
      <w:fldChar w:fldCharType="separate"/>
    </w:r>
    <w:r w:rsidR="00772042">
      <w:rPr>
        <w:noProof/>
      </w:rPr>
      <w:t>3</w:t>
    </w:r>
    <w:r w:rsidR="00772042">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4B616C" w14:textId="761E3450" w:rsidR="00772042" w:rsidRPr="007407EF" w:rsidRDefault="00772042" w:rsidP="007407EF">
    <w:pPr>
      <w:pStyle w:val="Footer"/>
    </w:pPr>
    <w:r>
      <w:rPr>
        <w:noProof/>
        <w:lang w:val="en-AU"/>
      </w:rPr>
      <mc:AlternateContent>
        <mc:Choice Requires="wps">
          <w:drawing>
            <wp:anchor distT="45720" distB="45720" distL="114300" distR="114300" simplePos="0" relativeHeight="251680775" behindDoc="0" locked="0" layoutInCell="1" allowOverlap="1" wp14:anchorId="14389237" wp14:editId="594DFB3B">
              <wp:simplePos x="0" y="0"/>
              <wp:positionH relativeFrom="page">
                <wp:posOffset>457200</wp:posOffset>
              </wp:positionH>
              <wp:positionV relativeFrom="page">
                <wp:posOffset>8763635</wp:posOffset>
              </wp:positionV>
              <wp:extent cx="2360930" cy="1404620"/>
              <wp:effectExtent l="0" t="0" r="27940" b="1079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solidFill>
                          <a:srgbClr val="000000"/>
                        </a:solidFill>
                        <a:miter lim="800000"/>
                        <a:headEnd/>
                        <a:tailEnd/>
                      </a:ln>
                    </wps:spPr>
                    <wps:txbx>
                      <w:txbxContent>
                        <w:p w14:paraId="5A66503A" w14:textId="77777777" w:rsidR="00772042" w:rsidRDefault="00772042" w:rsidP="007407EF">
                          <w:pPr>
                            <w:pStyle w:val="Website"/>
                          </w:pPr>
                          <w:r>
                            <w:t>www.xtralis.com</w:t>
                          </w:r>
                        </w:p>
                        <w:p w14:paraId="2220AD1E" w14:textId="77777777" w:rsidR="00772042" w:rsidRDefault="00772042" w:rsidP="007407EF">
                          <w:pPr>
                            <w:pStyle w:val="FooterBody7"/>
                          </w:pPr>
                          <w:r>
                            <w:t>Doc. No. XXXXX_0X</w:t>
                          </w:r>
                          <w:r>
                            <w:br/>
                            <w:t>Part No. XXXXX</w:t>
                          </w:r>
                          <w:r>
                            <w:br/>
                            <w:t>Month 2020</w:t>
                          </w:r>
                        </w:p>
                        <w:p w14:paraId="5A9E2EE4" w14:textId="77777777" w:rsidR="00772042" w:rsidRDefault="00772042" w:rsidP="007407EF"/>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14389237" id="_x0000_t202" coordsize="21600,21600" o:spt="202" path="m,l,21600r21600,l21600,xe">
              <v:stroke joinstyle="miter"/>
              <v:path gradientshapeok="t" o:connecttype="rect"/>
            </v:shapetype>
            <v:shape id="_x0000_s1027" type="#_x0000_t202" style="position:absolute;margin-left:36pt;margin-top:690.05pt;width:185.9pt;height:110.6pt;z-index:251680775;visibility:visible;mso-wrap-style:square;mso-width-percent:400;mso-height-percent:200;mso-wrap-distance-left:9pt;mso-wrap-distance-top:3.6pt;mso-wrap-distance-right:9pt;mso-wrap-distance-bottom:3.6pt;mso-position-horizontal:absolute;mso-position-horizontal-relative:page;mso-position-vertical:absolute;mso-position-vertical-relative:page;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" filled="f">
              <v:textbox style="mso-fit-shape-to-text:t">
                <w:txbxContent>
                  <w:p w14:paraId="5A66503A" w14:textId="77777777" w:rsidR="00772042" w:rsidRDefault="00772042" w:rsidP="007407EF">
                    <w:pPr>
                      <w:pStyle w:val="Website"/>
                    </w:pPr>
                    <w:r>
                      <w:t>www.xtralis.com</w:t>
                    </w:r>
                  </w:p>
                  <w:p w14:paraId="2220AD1E" w14:textId="77777777" w:rsidR="00772042" w:rsidRDefault="00772042" w:rsidP="007407EF">
                    <w:pPr>
                      <w:pStyle w:val="FooterBody7"/>
                    </w:pPr>
                    <w:r>
                      <w:t>Doc. No. XXXXX_0X</w:t>
                    </w:r>
                    <w:r>
                      <w:br/>
                      <w:t>Part No. XXXXX</w:t>
                    </w:r>
                    <w:r>
                      <w:br/>
                      <w:t>Month 2020</w:t>
                    </w:r>
                  </w:p>
                  <w:p w14:paraId="5A9E2EE4" w14:textId="77777777" w:rsidR="00772042" w:rsidRDefault="00772042" w:rsidP="007407EF"/>
                </w:txbxContent>
              </v:textbox>
              <w10:wrap type="square" anchorx="page" anchory="page"/>
            </v:shape>
          </w:pict>
        </mc:Fallback>
      </mc:AlternateContent>
    </w:r>
    <w:r>
      <w:rPr>
        <w:noProof/>
        <w:lang w:val="en-AU"/>
      </w:rPr>
      <mc:AlternateContent>
        <mc:Choice Requires="wps">
          <w:drawing>
            <wp:anchor distT="45720" distB="45720" distL="114300" distR="114300" simplePos="0" relativeHeight="251681799" behindDoc="0" locked="0" layoutInCell="1" allowOverlap="1" wp14:anchorId="1FABE991" wp14:editId="212C1F11">
              <wp:simplePos x="0" y="0"/>
              <wp:positionH relativeFrom="page">
                <wp:posOffset>2520315</wp:posOffset>
              </wp:positionH>
              <wp:positionV relativeFrom="page">
                <wp:posOffset>8763635</wp:posOffset>
              </wp:positionV>
              <wp:extent cx="4582795" cy="1792605"/>
              <wp:effectExtent l="0" t="0" r="27305" b="2730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2795" cy="1792605"/>
                      </a:xfrm>
                      <a:prstGeom prst="rect">
                        <a:avLst/>
                      </a:prstGeom>
                      <a:noFill/>
                      <a:ln w="9525">
                        <a:solidFill>
                          <a:srgbClr val="000000"/>
                        </a:solidFill>
                        <a:miter lim="800000"/>
                        <a:headEnd/>
                        <a:tailEnd/>
                      </a:ln>
                    </wps:spPr>
                    <wps:txbx>
                      <w:txbxContent>
                        <w:p w14:paraId="0179B640" w14:textId="77777777" w:rsidR="00772042" w:rsidRDefault="00772042" w:rsidP="007407EF">
                          <w:pPr>
                            <w:pStyle w:val="FooterBody7"/>
                          </w:pPr>
                          <w:r>
                            <w:t xml:space="preserve">The contents of this document are provided on an “as is” basis. No representation or warranty (either express or implied) is made as to the completeness, </w:t>
                          </w:r>
                          <w:proofErr w:type="gramStart"/>
                          <w:r>
                            <w:t>accuracy</w:t>
                          </w:r>
                          <w:proofErr w:type="gramEnd"/>
                          <w:r>
                            <w:t xml:space="preserve"> or reliability of the contents of this document. The manufacturer reserves the right to change designs or specifications without obligation and without further notice. Except as otherwise provided, all warranties, express or implied, including without limitation any implied warranties of merchantability and fitness for a particular purpose are expressly excluded.</w:t>
                          </w:r>
                        </w:p>
                        <w:p w14:paraId="35516B6D" w14:textId="77777777" w:rsidR="00772042" w:rsidRDefault="00772042" w:rsidP="007407EF">
                          <w:pPr>
                            <w:pStyle w:val="FooterBody7"/>
                          </w:pPr>
                          <w:r>
                            <w:t xml:space="preserve">Xtralis, the Xtralis logo, The Sooner You Know, VESDA-E, VESDA, ICAM, ECO, OSID, and </w:t>
                          </w:r>
                          <w:proofErr w:type="spellStart"/>
                          <w:r>
                            <w:t>Sensepoint</w:t>
                          </w:r>
                          <w:proofErr w:type="spellEnd"/>
                          <w:r>
                            <w:t xml:space="preserve"> are trademarks and/or registered trademarks of Xtralis and/or its subsidiaries in the United States and/or other countries. Other brand names mentioned herein are for identification purposes only and may be trademarks of their respective holder(s). Your use of this document does not constitute or create a licence or any other right to use the name and/or trademark and/or label. </w:t>
                          </w:r>
                        </w:p>
                        <w:p w14:paraId="0F92F497" w14:textId="77777777" w:rsidR="00772042" w:rsidRDefault="00772042" w:rsidP="007407EF">
                          <w:pPr>
                            <w:pStyle w:val="FooterBody7"/>
                          </w:pPr>
                          <w:r>
                            <w:t xml:space="preserve">This document is subject to copyright owned by Xtralis. You agree not to copy, communicate to the public, adapt, distribute, transfer, sell, </w:t>
                          </w:r>
                          <w:proofErr w:type="gramStart"/>
                          <w:r>
                            <w:t>modify</w:t>
                          </w:r>
                          <w:proofErr w:type="gramEnd"/>
                          <w:r>
                            <w:t xml:space="preserve"> or publish any contents of this document without the express prior written consent of Xtralis.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1FABE991" id="_x0000_s1028" type="#_x0000_t202" style="position:absolute;margin-left:198.45pt;margin-top:690.05pt;width:360.85pt;height:141.15pt;z-index:251681799;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" filled="f">
              <v:textbox style="mso-fit-shape-to-text:t">
                <w:txbxContent>
                  <w:p w14:paraId="0179B640" w14:textId="77777777" w:rsidR="00772042" w:rsidRDefault="00772042" w:rsidP="007407EF">
                    <w:pPr>
                      <w:pStyle w:val="FooterBody7"/>
                    </w:pPr>
                    <w:r>
                      <w:t xml:space="preserve">The contents of this document are provided on an “as is” basis. No representation or warranty (either express or implied) is made as to the completeness, </w:t>
                    </w:r>
                    <w:proofErr w:type="gramStart"/>
                    <w:r>
                      <w:t>accuracy</w:t>
                    </w:r>
                    <w:proofErr w:type="gramEnd"/>
                    <w:r>
                      <w:t xml:space="preserve"> or reliability of the contents of this document. The manufacturer reserves the right to change designs or specifications without obligation and without further notice. Except as otherwise provided, all warranties, express or implied, including without limitation any implied warranties of merchantability and fitness for a particular purpose are expressly excluded.</w:t>
                    </w:r>
                  </w:p>
                  <w:p w14:paraId="35516B6D" w14:textId="77777777" w:rsidR="00772042" w:rsidRDefault="00772042" w:rsidP="007407EF">
                    <w:pPr>
                      <w:pStyle w:val="FooterBody7"/>
                    </w:pPr>
                    <w:r>
                      <w:t xml:space="preserve">Xtralis, the Xtralis logo, The Sooner You Know, VESDA-E, VESDA, ICAM, ECO, OSID, and </w:t>
                    </w:r>
                    <w:proofErr w:type="spellStart"/>
                    <w:r>
                      <w:t>Sensepoint</w:t>
                    </w:r>
                    <w:proofErr w:type="spellEnd"/>
                    <w:r>
                      <w:t xml:space="preserve"> are trademarks and/or registered trademarks of Xtralis and/or its subsidiaries in the United States and/or other countries. Other brand names mentioned herein are for identification purposes only and may be trademarks of their respective holder(s). Your use of this document does not constitute or create a licence or any other right to use the name and/or trademark and/or label. </w:t>
                    </w:r>
                  </w:p>
                  <w:p w14:paraId="0F92F497" w14:textId="77777777" w:rsidR="00772042" w:rsidRDefault="00772042" w:rsidP="007407EF">
                    <w:pPr>
                      <w:pStyle w:val="FooterBody7"/>
                    </w:pPr>
                    <w:r>
                      <w:t xml:space="preserve">This document is subject to copyright owned by Xtralis. You agree not to copy, communicate to the public, adapt, distribute, transfer, sell, </w:t>
                    </w:r>
                    <w:proofErr w:type="gramStart"/>
                    <w:r>
                      <w:t>modify</w:t>
                    </w:r>
                    <w:proofErr w:type="gramEnd"/>
                    <w:r>
                      <w:t xml:space="preserve"> or publish any contents of this document without the express prior written consent of Xtralis.</w:t>
                    </w:r>
                  </w:p>
                </w:txbxContent>
              </v:textbox>
              <w10:wrap type="square" anchorx="page" anchory="page"/>
            </v:shape>
          </w:pict>
        </mc:Fallback>
      </mc:AlternateContent>
    </w:r>
    <w:r>
      <w:rPr>
        <w:noProof/>
        <w:lang w:val="en-AU"/>
      </w:rPr>
      <mc:AlternateContent>
        <mc:Choice Requires="wps">
          <w:drawing>
            <wp:anchor distT="0" distB="0" distL="114300" distR="114300" simplePos="0" relativeHeight="251679751" behindDoc="0" locked="0" layoutInCell="1" allowOverlap="1" wp14:anchorId="34B09C47" wp14:editId="7668261B">
              <wp:simplePos x="0" y="0"/>
              <wp:positionH relativeFrom="page">
                <wp:posOffset>0</wp:posOffset>
              </wp:positionH>
              <wp:positionV relativeFrom="page">
                <wp:posOffset>8709659</wp:posOffset>
              </wp:positionV>
              <wp:extent cx="7589520" cy="1984375"/>
              <wp:effectExtent l="0" t="0" r="11430" b="15875"/>
              <wp:wrapNone/>
              <wp:docPr id="11" name="Rectangle 11"/>
              <wp:cNvGraphicFramePr/>
              <a:graphic xmlns:a="http://schemas.openxmlformats.org/drawingml/2006/main">
                <a:graphicData uri="http://schemas.microsoft.com/office/word/2010/wordprocessingShape">
                  <wps:wsp>
                    <wps:cNvSpPr/>
                    <wps:spPr>
                      <a:xfrm>
                        <a:off x="0" y="0"/>
                        <a:ext cx="7589520" cy="1984375"/>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0A34D2" id="Rectangle 11" o:spid="_x0000_s1026" style="position:absolute;margin-left:0;margin-top:685.8pt;width:597.6pt;height:156.25pt;z-index:25167975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" fillcolor="black [3213]" strokecolor="black [3213]" strokeweight="1pt">
              <w10:wrap anchorx="page" anchory="page"/>
            </v:rect>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E0EE0B" w14:textId="43D676B6" w:rsidR="00772042" w:rsidRPr="003E4495" w:rsidRDefault="00772042" w:rsidP="006A5BCC">
    <w:pPr>
      <w:pStyle w:val="Footer-Nothing"/>
    </w:pPr>
    <w:r>
      <w:rPr>
        <w:noProof/>
      </w:rPr>
      <w:drawing>
        <wp:anchor distT="0" distB="0" distL="114300" distR="114300" simplePos="0" relativeHeight="251666439" behindDoc="1" locked="0" layoutInCell="1" allowOverlap="1" wp14:anchorId="29102E73" wp14:editId="69F2E91E">
          <wp:simplePos x="0" y="0"/>
          <wp:positionH relativeFrom="column">
            <wp:posOffset>4485640</wp:posOffset>
          </wp:positionH>
          <wp:positionV relativeFrom="paragraph">
            <wp:posOffset>-491490</wp:posOffset>
          </wp:positionV>
          <wp:extent cx="2170430" cy="481330"/>
          <wp:effectExtent l="0" t="0" r="1270" b="0"/>
          <wp:wrapTight wrapText="bothSides">
            <wp:wrapPolygon edited="0">
              <wp:start x="0" y="0"/>
              <wp:lineTo x="0" y="20517"/>
              <wp:lineTo x="21423" y="20517"/>
              <wp:lineTo x="21423"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Xtralis_Vector_No_Tag_Black_R_04_09_13.jpg"/>
                  <pic:cNvPicPr/>
                </pic:nvPicPr>
                <pic:blipFill>
                  <a:blip r:embed="rId1">
                    <a:extLst>
                      <a:ext uri="{28A0092B-C50C-407E-A947-70E740481C1C}">
                        <a14:useLocalDpi xmlns:a14="http://schemas.microsoft.com/office/drawing/2010/main" val="0"/>
                      </a:ext>
                    </a:extLst>
                  </a:blip>
                  <a:stretch>
                    <a:fillRect/>
                  </a:stretch>
                </pic:blipFill>
                <pic:spPr>
                  <a:xfrm>
                    <a:off x="0" y="0"/>
                    <a:ext cx="2170430" cy="481330"/>
                  </a:xfrm>
                  <a:prstGeom prst="rect">
                    <a:avLst/>
                  </a:prstGeom>
                </pic:spPr>
              </pic:pic>
            </a:graphicData>
          </a:graphic>
          <wp14:sizeRelH relativeFrom="margin">
            <wp14:pctWidth>0</wp14:pctWidth>
          </wp14:sizeRelH>
          <wp14:sizeRelV relativeFrom="margin">
            <wp14:pctHeight>0</wp14:pctHeight>
          </wp14:sizeRelV>
        </wp:anchor>
      </w:drawing>
    </w:r>
    <w:r w:rsidRPr="00012704">
      <w:rPr>
        <w:noProof/>
      </w:rPr>
      <mc:AlternateContent>
        <mc:Choice Requires="wps">
          <w:drawing>
            <wp:anchor distT="0" distB="0" distL="114300" distR="114300" simplePos="0" relativeHeight="251663367" behindDoc="0" locked="0" layoutInCell="1" allowOverlap="1" wp14:anchorId="1D6706A0" wp14:editId="0CDFF436">
              <wp:simplePos x="0" y="0"/>
              <wp:positionH relativeFrom="page">
                <wp:posOffset>703580</wp:posOffset>
              </wp:positionH>
              <wp:positionV relativeFrom="margin">
                <wp:posOffset>8319661</wp:posOffset>
              </wp:positionV>
              <wp:extent cx="4572000" cy="1173480"/>
              <wp:effectExtent l="0" t="0" r="0" b="7620"/>
              <wp:wrapNone/>
              <wp:docPr id="69"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1173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59FDF3" w14:textId="77777777" w:rsidR="00772042" w:rsidRDefault="00772042" w:rsidP="00012704">
                          <w:pPr>
                            <w:tabs>
                              <w:tab w:val="left" w:pos="40"/>
                            </w:tabs>
                          </w:pPr>
                          <w:r>
                            <w:t>www.xtralis.com</w:t>
                          </w:r>
                        </w:p>
                        <w:p w14:paraId="5B701B82" w14:textId="6590ED7E" w:rsidR="00772042" w:rsidRDefault="00772042" w:rsidP="00FE3138">
                          <w:pPr>
                            <w:pStyle w:val="WarrantyBody"/>
                            <w:rPr>
                              <w:sz w:val="14"/>
                              <w:szCs w:val="14"/>
                            </w:rPr>
                          </w:pPr>
                          <w:r>
                            <w:rPr>
                              <w:b/>
                              <w:bCs/>
                            </w:rPr>
                            <w:t>UK and Europe</w:t>
                          </w:r>
                          <w:r>
                            <w:t xml:space="preserve"> +44 1442 242 330</w:t>
                          </w:r>
                          <w:r w:rsidR="00D13727">
                            <w:t xml:space="preserve"> </w:t>
                          </w:r>
                          <w:r>
                            <w:rPr>
                              <w:b/>
                              <w:bCs/>
                            </w:rPr>
                            <w:t>The Americas</w:t>
                          </w:r>
                          <w:r>
                            <w:t xml:space="preserve"> </w:t>
                          </w:r>
                          <w:r w:rsidRPr="003C27D2">
                            <w:t>+1 800 229 4434</w:t>
                          </w:r>
                        </w:p>
                        <w:p w14:paraId="76DC27F5" w14:textId="1FC11467" w:rsidR="00772042" w:rsidRDefault="00772042" w:rsidP="00FE3138">
                          <w:pPr>
                            <w:pStyle w:val="WarrantyBody"/>
                            <w:rPr>
                              <w:b/>
                            </w:rPr>
                          </w:pPr>
                          <w:r>
                            <w:rPr>
                              <w:b/>
                              <w:bCs/>
                            </w:rPr>
                            <w:t>Middle East</w:t>
                          </w:r>
                          <w:r>
                            <w:t xml:space="preserve"> +962 6 588 5622</w:t>
                          </w:r>
                          <w:r w:rsidR="00D13727">
                            <w:rPr>
                              <w:b/>
                              <w:bCs/>
                            </w:rPr>
                            <w:t xml:space="preserve"> </w:t>
                          </w:r>
                          <w:r>
                            <w:rPr>
                              <w:b/>
                              <w:bCs/>
                            </w:rPr>
                            <w:t>Asia</w:t>
                          </w:r>
                          <w:r>
                            <w:t xml:space="preserve"> </w:t>
                          </w:r>
                          <w:r w:rsidRPr="00EC6FF2">
                            <w:t>+86 10 56697101</w:t>
                          </w:r>
                          <w:r w:rsidR="00D13727">
                            <w:t xml:space="preserve"> </w:t>
                          </w:r>
                          <w:r>
                            <w:rPr>
                              <w:b/>
                              <w:bCs/>
                            </w:rPr>
                            <w:t>Australia and New Zealand</w:t>
                          </w:r>
                          <w:r>
                            <w:t xml:space="preserve"> +61 3 9936 7000</w:t>
                          </w:r>
                        </w:p>
                        <w:p w14:paraId="76F5EB1F" w14:textId="77777777" w:rsidR="00772042" w:rsidRDefault="00772042" w:rsidP="00012704">
                          <w:pPr>
                            <w:tabs>
                              <w:tab w:val="left" w:pos="40"/>
                            </w:tabs>
                            <w:spacing w:after="0"/>
                            <w:rPr>
                              <w:b/>
                              <w:bCs/>
                              <w:sz w:val="16"/>
                              <w:szCs w:val="16"/>
                            </w:rPr>
                          </w:pPr>
                        </w:p>
                        <w:p w14:paraId="5349EDAF" w14:textId="77777777" w:rsidR="00772042" w:rsidRPr="00F557A8" w:rsidRDefault="00772042" w:rsidP="00012704">
                          <w:pPr>
                            <w:tabs>
                              <w:tab w:val="left" w:pos="40"/>
                            </w:tabs>
                            <w:rPr>
                              <w:b/>
                              <w:bCs/>
                              <w:i/>
                              <w:iCs/>
                              <w:sz w:val="14"/>
                              <w:szCs w:val="14"/>
                            </w:rPr>
                          </w:pPr>
                          <w:r w:rsidRPr="00F557A8">
                            <w:rPr>
                              <w:i/>
                              <w:iCs/>
                              <w:sz w:val="14"/>
                              <w:szCs w:val="14"/>
                            </w:rPr>
                            <w:t xml:space="preserve">A Disclaimer about this document, statements about Intellectual Property, Copyrights, and Liability, as well </w:t>
                          </w:r>
                          <w:r w:rsidRPr="00F557A8">
                            <w:rPr>
                              <w:i/>
                              <w:iCs/>
                              <w:sz w:val="14"/>
                              <w:szCs w:val="14"/>
                            </w:rPr>
                            <w:br/>
                            <w:t>as a General Warning are available in an earlier section of this document.</w:t>
                          </w:r>
                        </w:p>
                        <w:p w14:paraId="5630424B" w14:textId="77777777" w:rsidR="00772042" w:rsidRDefault="00772042" w:rsidP="00012704">
                          <w:pPr>
                            <w:tabs>
                              <w:tab w:val="left" w:pos="40"/>
                            </w:tabs>
                            <w:spacing w:after="0"/>
                            <w:rPr>
                              <w:b/>
                              <w:bCs/>
                              <w:sz w:val="14"/>
                              <w:szCs w:val="14"/>
                            </w:rPr>
                          </w:pPr>
                        </w:p>
                        <w:p w14:paraId="146C0A6B" w14:textId="458CCE69" w:rsidR="00772042" w:rsidRPr="00C10DFA" w:rsidRDefault="00772042" w:rsidP="00012704">
                          <w:pPr>
                            <w:tabs>
                              <w:tab w:val="right" w:pos="6432"/>
                            </w:tabs>
                            <w:spacing w:after="0"/>
                            <w:rPr>
                              <w:sz w:val="13"/>
                              <w:szCs w:val="13"/>
                            </w:rPr>
                          </w:pPr>
                          <w:r>
                            <w:rPr>
                              <w:sz w:val="14"/>
                            </w:rPr>
                            <w:t xml:space="preserve">Doc. </w:t>
                          </w:r>
                          <w:proofErr w:type="spellStart"/>
                          <w:r>
                            <w:rPr>
                              <w:sz w:val="14"/>
                            </w:rPr>
                            <w:t>xxxxx_xx</w:t>
                          </w:r>
                          <w:proofErr w:type="spellEnd"/>
                          <w:r>
                            <w:rPr>
                              <w:sz w:val="14"/>
                            </w:rPr>
                            <w:t>, Month 20xx</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6706A0" id="_x0000_t202" coordsize="21600,21600" o:spt="202" path="m,l,21600r21600,l21600,xe">
              <v:stroke joinstyle="miter"/>
              <v:path gradientshapeok="t" o:connecttype="rect"/>
            </v:shapetype>
            <v:shape id="Text Box 55" o:spid="_x0000_s1029" type="#_x0000_t202" style="position:absolute;left:0;text-align:left;margin-left:55.4pt;margin-top:655.1pt;width:5in;height:92.4pt;z-index:251663367;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" filled="f" stroked="f">
              <v:textbox inset="0,0,0,0">
                <w:txbxContent>
                  <w:p w14:paraId="1459FDF3" w14:textId="77777777" w:rsidR="00772042" w:rsidRDefault="00772042" w:rsidP="00012704">
                    <w:pPr>
                      <w:tabs>
                        <w:tab w:val="left" w:pos="40"/>
                      </w:tabs>
                    </w:pPr>
                    <w:r>
                      <w:t>www.xtralis.com</w:t>
                    </w:r>
                  </w:p>
                  <w:p w14:paraId="5B701B82" w14:textId="6590ED7E" w:rsidR="00772042" w:rsidRDefault="00772042" w:rsidP="00FE3138">
                    <w:pPr>
                      <w:pStyle w:val="WarrantyBody"/>
                      <w:rPr>
                        <w:sz w:val="14"/>
                        <w:szCs w:val="14"/>
                      </w:rPr>
                    </w:pPr>
                    <w:r>
                      <w:rPr>
                        <w:b/>
                        <w:bCs/>
                      </w:rPr>
                      <w:t>UK and Europe</w:t>
                    </w:r>
                    <w:r>
                      <w:t xml:space="preserve"> +44 1442 242 330</w:t>
                    </w:r>
                    <w:r w:rsidR="00D13727">
                      <w:t xml:space="preserve"> </w:t>
                    </w:r>
                    <w:r>
                      <w:rPr>
                        <w:b/>
                        <w:bCs/>
                      </w:rPr>
                      <w:t>The Americas</w:t>
                    </w:r>
                    <w:r>
                      <w:t xml:space="preserve"> </w:t>
                    </w:r>
                    <w:r w:rsidRPr="003C27D2">
                      <w:t>+1 800 229 4434</w:t>
                    </w:r>
                  </w:p>
                  <w:p w14:paraId="76DC27F5" w14:textId="1FC11467" w:rsidR="00772042" w:rsidRDefault="00772042" w:rsidP="00FE3138">
                    <w:pPr>
                      <w:pStyle w:val="WarrantyBody"/>
                      <w:rPr>
                        <w:b/>
                      </w:rPr>
                    </w:pPr>
                    <w:r>
                      <w:rPr>
                        <w:b/>
                        <w:bCs/>
                      </w:rPr>
                      <w:t>Middle East</w:t>
                    </w:r>
                    <w:r>
                      <w:t xml:space="preserve"> +962 6 588 5622</w:t>
                    </w:r>
                    <w:r w:rsidR="00D13727">
                      <w:rPr>
                        <w:b/>
                        <w:bCs/>
                      </w:rPr>
                      <w:t xml:space="preserve"> </w:t>
                    </w:r>
                    <w:r>
                      <w:rPr>
                        <w:b/>
                        <w:bCs/>
                      </w:rPr>
                      <w:t>Asia</w:t>
                    </w:r>
                    <w:r>
                      <w:t xml:space="preserve"> </w:t>
                    </w:r>
                    <w:r w:rsidRPr="00EC6FF2">
                      <w:t>+86 10 56697101</w:t>
                    </w:r>
                    <w:r w:rsidR="00D13727">
                      <w:t xml:space="preserve"> </w:t>
                    </w:r>
                    <w:r>
                      <w:rPr>
                        <w:b/>
                        <w:bCs/>
                      </w:rPr>
                      <w:t>Australia and New Zealand</w:t>
                    </w:r>
                    <w:r>
                      <w:t xml:space="preserve"> +61 3 9936 7000</w:t>
                    </w:r>
                  </w:p>
                  <w:p w14:paraId="76F5EB1F" w14:textId="77777777" w:rsidR="00772042" w:rsidRDefault="00772042" w:rsidP="00012704">
                    <w:pPr>
                      <w:tabs>
                        <w:tab w:val="left" w:pos="40"/>
                      </w:tabs>
                      <w:spacing w:after="0"/>
                      <w:rPr>
                        <w:b/>
                        <w:bCs/>
                        <w:sz w:val="16"/>
                        <w:szCs w:val="16"/>
                      </w:rPr>
                    </w:pPr>
                  </w:p>
                  <w:p w14:paraId="5349EDAF" w14:textId="77777777" w:rsidR="00772042" w:rsidRPr="00F557A8" w:rsidRDefault="00772042" w:rsidP="00012704">
                    <w:pPr>
                      <w:tabs>
                        <w:tab w:val="left" w:pos="40"/>
                      </w:tabs>
                      <w:rPr>
                        <w:b/>
                        <w:bCs/>
                        <w:i/>
                        <w:iCs/>
                        <w:sz w:val="14"/>
                        <w:szCs w:val="14"/>
                      </w:rPr>
                    </w:pPr>
                    <w:r w:rsidRPr="00F557A8">
                      <w:rPr>
                        <w:i/>
                        <w:iCs/>
                        <w:sz w:val="14"/>
                        <w:szCs w:val="14"/>
                      </w:rPr>
                      <w:t xml:space="preserve">A Disclaimer about this document, statements about Intellectual Property, Copyrights, and Liability, as well </w:t>
                    </w:r>
                    <w:r w:rsidRPr="00F557A8">
                      <w:rPr>
                        <w:i/>
                        <w:iCs/>
                        <w:sz w:val="14"/>
                        <w:szCs w:val="14"/>
                      </w:rPr>
                      <w:br/>
                      <w:t>as a General Warning are available in an earlier section of this document.</w:t>
                    </w:r>
                  </w:p>
                  <w:p w14:paraId="5630424B" w14:textId="77777777" w:rsidR="00772042" w:rsidRDefault="00772042" w:rsidP="00012704">
                    <w:pPr>
                      <w:tabs>
                        <w:tab w:val="left" w:pos="40"/>
                      </w:tabs>
                      <w:spacing w:after="0"/>
                      <w:rPr>
                        <w:b/>
                        <w:bCs/>
                        <w:sz w:val="14"/>
                        <w:szCs w:val="14"/>
                      </w:rPr>
                    </w:pPr>
                  </w:p>
                  <w:p w14:paraId="146C0A6B" w14:textId="458CCE69" w:rsidR="00772042" w:rsidRPr="00C10DFA" w:rsidRDefault="00772042" w:rsidP="00012704">
                    <w:pPr>
                      <w:tabs>
                        <w:tab w:val="right" w:pos="6432"/>
                      </w:tabs>
                      <w:spacing w:after="0"/>
                      <w:rPr>
                        <w:sz w:val="13"/>
                        <w:szCs w:val="13"/>
                      </w:rPr>
                    </w:pPr>
                    <w:r>
                      <w:rPr>
                        <w:sz w:val="14"/>
                      </w:rPr>
                      <w:t xml:space="preserve">Doc. </w:t>
                    </w:r>
                    <w:proofErr w:type="spellStart"/>
                    <w:r>
                      <w:rPr>
                        <w:sz w:val="14"/>
                      </w:rPr>
                      <w:t>xxxxx_xx</w:t>
                    </w:r>
                    <w:proofErr w:type="spellEnd"/>
                    <w:r>
                      <w:rPr>
                        <w:sz w:val="14"/>
                      </w:rPr>
                      <w:t>, Month 20xx</w:t>
                    </w:r>
                  </w:p>
                </w:txbxContent>
              </v:textbox>
              <w10:wrap anchorx="page" anchory="margin"/>
            </v:shape>
          </w:pict>
        </mc:Fallback>
      </mc:AlternateContent>
    </w:r>
    <w:r w:rsidRPr="00012704">
      <w:rPr>
        <w:noProof/>
      </w:rPr>
      <mc:AlternateContent>
        <mc:Choice Requires="wps">
          <w:drawing>
            <wp:anchor distT="0" distB="0" distL="114300" distR="114300" simplePos="0" relativeHeight="251660295" behindDoc="0" locked="1" layoutInCell="1" allowOverlap="1" wp14:anchorId="7E3A64E0" wp14:editId="0A6FBFE9">
              <wp:simplePos x="0" y="0"/>
              <wp:positionH relativeFrom="page">
                <wp:posOffset>3175</wp:posOffset>
              </wp:positionH>
              <wp:positionV relativeFrom="page">
                <wp:posOffset>8618220</wp:posOffset>
              </wp:positionV>
              <wp:extent cx="7581265" cy="0"/>
              <wp:effectExtent l="0" t="57150" r="57785" b="76200"/>
              <wp:wrapNone/>
              <wp:docPr id="66" name="Straight Connector 66"/>
              <wp:cNvGraphicFramePr/>
              <a:graphic xmlns:a="http://schemas.openxmlformats.org/drawingml/2006/main">
                <a:graphicData uri="http://schemas.microsoft.com/office/word/2010/wordprocessingShape">
                  <wps:wsp>
                    <wps:cNvCnPr/>
                    <wps:spPr>
                      <a:xfrm>
                        <a:off x="0" y="0"/>
                        <a:ext cx="7581265" cy="0"/>
                      </a:xfrm>
                      <a:prstGeom prst="line">
                        <a:avLst/>
                      </a:prstGeom>
                      <a:ln w="1270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63DAD38" id="Straight Connector 66" o:spid="_x0000_s1026" style="position:absolute;z-index:25166029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25pt,678.6pt" to="597.2pt,67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" strokecolor="black [3213]" strokeweight="10pt">
              <v:stroke joinstyle="miter"/>
              <w10:wrap anchorx="page" anchory="page"/>
              <w10:anchorlock/>
            </v:line>
          </w:pict>
        </mc:Fallback>
      </mc:AlternateContent>
    </w:r>
    <w:r w:rsidRPr="00012704">
      <w:rPr>
        <w:noProof/>
      </w:rPr>
      <mc:AlternateContent>
        <mc:Choice Requires="wps">
          <w:drawing>
            <wp:anchor distT="0" distB="0" distL="114300" distR="114300" simplePos="0" relativeHeight="251662343" behindDoc="0" locked="1" layoutInCell="1" allowOverlap="1" wp14:anchorId="04C02F8B" wp14:editId="4A769B85">
              <wp:simplePos x="0" y="0"/>
              <wp:positionH relativeFrom="page">
                <wp:posOffset>5036820</wp:posOffset>
              </wp:positionH>
              <wp:positionV relativeFrom="page">
                <wp:posOffset>8663940</wp:posOffset>
              </wp:positionV>
              <wp:extent cx="0" cy="1979930"/>
              <wp:effectExtent l="0" t="0" r="38100" b="20320"/>
              <wp:wrapNone/>
              <wp:docPr id="68" name="Straight Connector 68"/>
              <wp:cNvGraphicFramePr/>
              <a:graphic xmlns:a="http://schemas.openxmlformats.org/drawingml/2006/main">
                <a:graphicData uri="http://schemas.microsoft.com/office/word/2010/wordprocessingShape">
                  <wps:wsp>
                    <wps:cNvCnPr/>
                    <wps:spPr>
                      <a:xfrm>
                        <a:off x="0" y="0"/>
                        <a:ext cx="0" cy="197993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153F16AB" id="Straight Connector 68" o:spid="_x0000_s1026" style="position:absolute;z-index:251662343;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from="396.6pt,682.2pt" to="396.6pt,83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" strokecolor="black [3213]" strokeweight=".5pt">
              <v:stroke joinstyle="miter"/>
              <w10:wrap anchorx="page" anchory="page"/>
              <w10:anchorlock/>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FCC37F" w14:textId="77777777" w:rsidR="00AD0FCB" w:rsidRDefault="00AD0FCB" w:rsidP="00F75C95">
      <w:pPr>
        <w:spacing w:after="0"/>
      </w:pPr>
      <w:r>
        <w:separator/>
      </w:r>
    </w:p>
    <w:p w14:paraId="7BE496A8" w14:textId="77777777" w:rsidR="00AD0FCB" w:rsidRDefault="00AD0FCB"/>
    <w:p w14:paraId="0B749BBA" w14:textId="77777777" w:rsidR="00AD0FCB" w:rsidRDefault="00AD0FCB"/>
    <w:p w14:paraId="1386F4C8" w14:textId="77777777" w:rsidR="00AD0FCB" w:rsidRDefault="00AD0FCB"/>
    <w:p w14:paraId="3B6957B3" w14:textId="77777777" w:rsidR="00AD0FCB" w:rsidRDefault="00AD0FCB"/>
    <w:p w14:paraId="53564CF6" w14:textId="77777777" w:rsidR="00AD0FCB" w:rsidRDefault="00AD0FCB"/>
    <w:p w14:paraId="30D35887" w14:textId="77777777" w:rsidR="00AD0FCB" w:rsidRDefault="00AD0FCB"/>
    <w:p w14:paraId="36F800BF" w14:textId="77777777" w:rsidR="00AD0FCB" w:rsidRDefault="00AD0FCB"/>
  </w:footnote>
  <w:footnote w:type="continuationSeparator" w:id="0">
    <w:p w14:paraId="5E288208" w14:textId="77777777" w:rsidR="00AD0FCB" w:rsidRDefault="00AD0FCB" w:rsidP="00F75C95">
      <w:pPr>
        <w:spacing w:after="0"/>
      </w:pPr>
      <w:r>
        <w:continuationSeparator/>
      </w:r>
    </w:p>
    <w:p w14:paraId="53114B2A" w14:textId="77777777" w:rsidR="00AD0FCB" w:rsidRDefault="00AD0FCB"/>
    <w:p w14:paraId="597D776D" w14:textId="77777777" w:rsidR="00AD0FCB" w:rsidRDefault="00AD0FCB"/>
    <w:p w14:paraId="3D5B8363" w14:textId="77777777" w:rsidR="00AD0FCB" w:rsidRDefault="00AD0FCB"/>
    <w:p w14:paraId="7ACC514A" w14:textId="77777777" w:rsidR="00AD0FCB" w:rsidRDefault="00AD0FCB"/>
    <w:p w14:paraId="0B578C68" w14:textId="77777777" w:rsidR="00AD0FCB" w:rsidRDefault="00AD0FCB"/>
    <w:p w14:paraId="38B22376" w14:textId="77777777" w:rsidR="00AD0FCB" w:rsidRDefault="00AD0FCB"/>
    <w:p w14:paraId="250729C1" w14:textId="77777777" w:rsidR="00AD0FCB" w:rsidRDefault="00AD0FCB"/>
  </w:footnote>
  <w:footnote w:type="continuationNotice" w:id="1">
    <w:p w14:paraId="1D020106" w14:textId="77777777" w:rsidR="00AD0FCB" w:rsidRDefault="00AD0FCB">
      <w:pPr>
        <w:spacing w:after="0"/>
      </w:pPr>
    </w:p>
    <w:p w14:paraId="70EE16B9" w14:textId="77777777" w:rsidR="00AD0FCB" w:rsidRDefault="00AD0FCB"/>
    <w:p w14:paraId="78EAA559" w14:textId="77777777" w:rsidR="00AD0FCB" w:rsidRDefault="00AD0FCB"/>
    <w:p w14:paraId="5CD64822" w14:textId="77777777" w:rsidR="00AD0FCB" w:rsidRDefault="00AD0FCB"/>
    <w:p w14:paraId="239A237C" w14:textId="77777777" w:rsidR="00AD0FCB" w:rsidRDefault="00AD0FCB"/>
    <w:p w14:paraId="6B500B6F" w14:textId="77777777" w:rsidR="00AD0FCB" w:rsidRDefault="00AD0FCB"/>
    <w:p w14:paraId="78D394C9" w14:textId="77777777" w:rsidR="00AD0FCB" w:rsidRDefault="00AD0FCB"/>
    <w:p w14:paraId="67FFDFC6" w14:textId="77777777" w:rsidR="00AD0FCB" w:rsidRDefault="00AD0FC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EE54BD" w14:textId="12C2CC7A" w:rsidR="00772042" w:rsidRDefault="00772042" w:rsidP="003B39F6">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A0D1A9" w14:textId="5F13F6CB" w:rsidR="00772042" w:rsidRPr="002E7385" w:rsidRDefault="00B37EB9" w:rsidP="008260B8">
    <w:pPr>
      <w:pStyle w:val="AddressBlockBusinessUnit"/>
      <w:rPr>
        <w:rFonts w:ascii="Honeywell Sans" w:hAnsi="Honeywell Sans" w:cs="HelveticaNeueLT Std"/>
        <w:rtl/>
        <w:lang w:val="en-AU" w:eastAsia="en-AU"/>
      </w:rPr>
    </w:pPr>
    <w:r w:rsidRPr="002E7385">
      <w:rPr>
        <w:rFonts w:ascii="Honeywell Sans" w:hAnsi="Honeywell Sans" w:cs="HelveticaNeueLT Std"/>
        <w:noProof/>
        <w:lang w:val="en-AU" w:eastAsia="en-AU"/>
      </w:rPr>
      <w:drawing>
        <wp:anchor distT="0" distB="0" distL="114300" distR="114300" simplePos="0" relativeHeight="251691015" behindDoc="1" locked="0" layoutInCell="1" allowOverlap="1" wp14:anchorId="09BB7EFC" wp14:editId="790352AC">
          <wp:simplePos x="0" y="0"/>
          <wp:positionH relativeFrom="page">
            <wp:posOffset>4834890</wp:posOffset>
          </wp:positionH>
          <wp:positionV relativeFrom="page">
            <wp:posOffset>457200</wp:posOffset>
          </wp:positionV>
          <wp:extent cx="2188800" cy="478800"/>
          <wp:effectExtent l="0" t="0" r="254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Xtralis_Vector_No_Tag_Black_2020.eps"/>
                  <pic:cNvPicPr/>
                </pic:nvPicPr>
                <pic:blipFill>
                  <a:blip r:embed="rId1">
                    <a:extLst>
                      <a:ext uri="{28A0092B-C50C-407E-A947-70E740481C1C}">
                        <a14:useLocalDpi xmlns:a14="http://schemas.microsoft.com/office/drawing/2010/main" val="0"/>
                      </a:ext>
                    </a:extLst>
                  </a:blip>
                  <a:stretch>
                    <a:fillRect/>
                  </a:stretch>
                </pic:blipFill>
                <pic:spPr>
                  <a:xfrm>
                    <a:off x="0" y="0"/>
                    <a:ext cx="2188800" cy="478800"/>
                  </a:xfrm>
                  <a:prstGeom prst="rect">
                    <a:avLst/>
                  </a:prstGeom>
                </pic:spPr>
              </pic:pic>
            </a:graphicData>
          </a:graphic>
          <wp14:sizeRelH relativeFrom="page">
            <wp14:pctWidth>0</wp14:pctWidth>
          </wp14:sizeRelH>
          <wp14:sizeRelV relativeFrom="page">
            <wp14:pctHeight>0</wp14:pctHeight>
          </wp14:sizeRelV>
        </wp:anchor>
      </w:drawing>
    </w:r>
    <w:r w:rsidRPr="002E7385">
      <w:rPr>
        <w:rFonts w:ascii="Honeywell Sans" w:hAnsi="Honeywell Sans" w:cs="HelveticaNeueLT Std"/>
        <w:noProof/>
        <w:lang w:val="en-AU" w:eastAsia="en-AU"/>
      </w:rPr>
      <mc:AlternateContent>
        <mc:Choice Requires="wps">
          <w:drawing>
            <wp:anchor distT="0" distB="0" distL="114300" distR="114300" simplePos="0" relativeHeight="251692039" behindDoc="0" locked="0" layoutInCell="1" allowOverlap="1" wp14:anchorId="0F879B7B" wp14:editId="60646F0F">
              <wp:simplePos x="0" y="0"/>
              <wp:positionH relativeFrom="column">
                <wp:posOffset>-1270</wp:posOffset>
              </wp:positionH>
              <wp:positionV relativeFrom="page">
                <wp:posOffset>1195070</wp:posOffset>
              </wp:positionV>
              <wp:extent cx="6566400" cy="0"/>
              <wp:effectExtent l="0" t="19050" r="25400" b="19050"/>
              <wp:wrapNone/>
              <wp:docPr id="2" name="Straight Connector 2"/>
              <wp:cNvGraphicFramePr/>
              <a:graphic xmlns:a="http://schemas.openxmlformats.org/drawingml/2006/main">
                <a:graphicData uri="http://schemas.microsoft.com/office/word/2010/wordprocessingShape">
                  <wps:wsp>
                    <wps:cNvCnPr/>
                    <wps:spPr>
                      <a:xfrm>
                        <a:off x="0" y="0"/>
                        <a:ext cx="6566400" cy="0"/>
                      </a:xfrm>
                      <a:prstGeom prst="line">
                        <a:avLst/>
                      </a:prstGeom>
                      <a:ln w="412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A6E765C" id="Straight Connector 2" o:spid="_x0000_s1026" style="position:absolute;z-index:251692039;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 from="-.1pt,94.1pt" to="516.95pt,9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" strokecolor="black [3213]" strokeweight="3.25pt">
              <v:stroke joinstyle="miter"/>
              <w10:wrap anchory="page"/>
            </v:line>
          </w:pict>
        </mc:Fallback>
      </mc:AlternateContent>
    </w:r>
  </w:p>
  <w:p w14:paraId="1BEFA8C2" w14:textId="77777777" w:rsidR="008260B8" w:rsidRPr="008260B8" w:rsidRDefault="008260B8" w:rsidP="008260B8">
    <w:pPr>
      <w:pStyle w:val="AddressBlockAddres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D1B06A" w14:textId="0C9EA8C4" w:rsidR="00772042" w:rsidRDefault="00772042" w:rsidP="00135A30">
    <w:pPr>
      <w:pStyle w:val="Header"/>
      <w:jc w:val="left"/>
    </w:pPr>
    <w:r>
      <w:t>ICAM</w:t>
    </w:r>
    <w:r>
      <w:tab/>
    </w:r>
    <w:r>
      <w:tab/>
      <w:t>Application Name +</w:t>
    </w:r>
    <w:r w:rsidRPr="00465058">
      <w:t xml:space="preserve"> Application Guide</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73E427" w14:textId="7172931C" w:rsidR="00772042" w:rsidRDefault="00772042" w:rsidP="00275598">
    <w:pPr>
      <w:pStyle w:val="Header"/>
    </w:pPr>
    <w:r w:rsidRPr="0045396E">
      <w:t>Engineering Specifications</w:t>
    </w:r>
    <w:r>
      <w:tab/>
    </w:r>
    <w:r>
      <w:tab/>
      <w:t>VESDA</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EB16D3" w14:textId="75043FF6" w:rsidR="00772042" w:rsidRDefault="00772042" w:rsidP="004C2593">
    <w:pPr>
      <w:pStyle w:val="Header"/>
      <w:jc w:val="left"/>
    </w:pPr>
    <w:r>
      <w:t>Xtralis</w:t>
    </w:r>
    <w:r>
      <w:tab/>
    </w:r>
    <w:r>
      <w:tab/>
    </w:r>
    <w:r w:rsidRPr="0045396E">
      <w:t>Engineering Specifications</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217E53" w14:textId="53829DCB" w:rsidR="00772042" w:rsidRPr="00C85D13" w:rsidRDefault="00772042" w:rsidP="00F33902">
    <w:pPr>
      <w:pStyle w:val="Header"/>
      <w:jc w:val="left"/>
    </w:pPr>
    <w:r w:rsidRPr="0045396E">
      <w:t>Engineering Specifications</w:t>
    </w:r>
    <w:r>
      <w:tab/>
    </w:r>
    <w:r>
      <w:tab/>
      <w:t>VESDA</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95781C" w14:textId="77777777" w:rsidR="00772042" w:rsidRDefault="00772042" w:rsidP="007407EF">
    <w:pPr>
      <w:pStyle w:val="AddressBlockBusinessUnit"/>
      <w:rPr>
        <w:rFonts w:ascii="Honeywell Sans" w:hAnsi="Honeywell Sans" w:cs="HelveticaNeueLT Std"/>
      </w:rPr>
    </w:pPr>
    <w:r>
      <w:rPr>
        <w:rFonts w:ascii="Honeywell Sans" w:hAnsi="Honeywell Sans" w:cs="HelveticaNeueLT Std"/>
        <w:noProof/>
        <w:lang w:val="en-AU" w:eastAsia="en-AU"/>
      </w:rPr>
      <w:drawing>
        <wp:anchor distT="0" distB="0" distL="114300" distR="114300" simplePos="0" relativeHeight="251676679" behindDoc="1" locked="0" layoutInCell="1" allowOverlap="1" wp14:anchorId="494DE30D" wp14:editId="4C0C47FB">
          <wp:simplePos x="0" y="0"/>
          <wp:positionH relativeFrom="page">
            <wp:posOffset>4834890</wp:posOffset>
          </wp:positionH>
          <wp:positionV relativeFrom="page">
            <wp:posOffset>457200</wp:posOffset>
          </wp:positionV>
          <wp:extent cx="2188800" cy="478800"/>
          <wp:effectExtent l="0" t="0" r="254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Xtralis_Vector_No_Tag_Black_2020.eps"/>
                  <pic:cNvPicPr/>
                </pic:nvPicPr>
                <pic:blipFill>
                  <a:blip r:embed="rId1">
                    <a:extLst>
                      <a:ext uri="{28A0092B-C50C-407E-A947-70E740481C1C}">
                        <a14:useLocalDpi xmlns:a14="http://schemas.microsoft.com/office/drawing/2010/main" val="0"/>
                      </a:ext>
                    </a:extLst>
                  </a:blip>
                  <a:stretch>
                    <a:fillRect/>
                  </a:stretch>
                </pic:blipFill>
                <pic:spPr>
                  <a:xfrm>
                    <a:off x="0" y="0"/>
                    <a:ext cx="2188800" cy="478800"/>
                  </a:xfrm>
                  <a:prstGeom prst="rect">
                    <a:avLst/>
                  </a:prstGeom>
                </pic:spPr>
              </pic:pic>
            </a:graphicData>
          </a:graphic>
          <wp14:sizeRelH relativeFrom="page">
            <wp14:pctWidth>0</wp14:pctWidth>
          </wp14:sizeRelH>
          <wp14:sizeRelV relativeFrom="page">
            <wp14:pctHeight>0</wp14:pctHeight>
          </wp14:sizeRelV>
        </wp:anchor>
      </w:drawing>
    </w:r>
    <w:r>
      <w:rPr>
        <w:rFonts w:ascii="Honeywell Sans" w:hAnsi="Honeywell Sans" w:cs="HelveticaNeueLT Std"/>
        <w:noProof/>
        <w:lang w:val="en-AU" w:eastAsia="en-AU"/>
      </w:rPr>
      <mc:AlternateContent>
        <mc:Choice Requires="wps">
          <w:drawing>
            <wp:anchor distT="0" distB="0" distL="114300" distR="114300" simplePos="0" relativeHeight="251677703" behindDoc="0" locked="0" layoutInCell="1" allowOverlap="1" wp14:anchorId="0E32555C" wp14:editId="3C01507C">
              <wp:simplePos x="0" y="0"/>
              <wp:positionH relativeFrom="column">
                <wp:posOffset>-1270</wp:posOffset>
              </wp:positionH>
              <wp:positionV relativeFrom="page">
                <wp:posOffset>1195070</wp:posOffset>
              </wp:positionV>
              <wp:extent cx="6566400" cy="0"/>
              <wp:effectExtent l="0" t="19050" r="25400" b="19050"/>
              <wp:wrapNone/>
              <wp:docPr id="25" name="Straight Connector 25"/>
              <wp:cNvGraphicFramePr/>
              <a:graphic xmlns:a="http://schemas.openxmlformats.org/drawingml/2006/main">
                <a:graphicData uri="http://schemas.microsoft.com/office/word/2010/wordprocessingShape">
                  <wps:wsp>
                    <wps:cNvCnPr/>
                    <wps:spPr>
                      <a:xfrm>
                        <a:off x="0" y="0"/>
                        <a:ext cx="6566400" cy="0"/>
                      </a:xfrm>
                      <a:prstGeom prst="line">
                        <a:avLst/>
                      </a:prstGeom>
                      <a:ln w="412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AB0EBD5" id="Straight Connector 25" o:spid="_x0000_s1026" style="position:absolute;z-index:251677703;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 from="-.1pt,94.1pt" to="516.95pt,9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" strokecolor="black [3213]" strokeweight="3.25pt">
              <v:stroke joinstyle="miter"/>
              <w10:wrap anchory="page"/>
            </v:lin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6E11F7" w14:textId="77777777" w:rsidR="00772042" w:rsidRDefault="00772042" w:rsidP="00D310FA">
    <w:pPr>
      <w:pStyle w:val="AddressBlockBusinessUnit"/>
      <w:rPr>
        <w:rFonts w:ascii="Honeywell Sans" w:hAnsi="Honeywell Sans" w:cs="HelveticaNeueLT Std"/>
      </w:rPr>
    </w:pPr>
    <w:r>
      <w:rPr>
        <w:rFonts w:ascii="Honeywell Sans" w:hAnsi="Honeywell Sans" w:cs="HelveticaNeueLT Std"/>
        <w:noProof/>
        <w:lang w:val="en-AU" w:eastAsia="en-AU"/>
      </w:rPr>
      <w:drawing>
        <wp:anchor distT="0" distB="0" distL="114300" distR="114300" simplePos="0" relativeHeight="251683847" behindDoc="1" locked="0" layoutInCell="1" allowOverlap="1" wp14:anchorId="39C810DB" wp14:editId="4B3B7B9F">
          <wp:simplePos x="0" y="0"/>
          <wp:positionH relativeFrom="page">
            <wp:posOffset>4834890</wp:posOffset>
          </wp:positionH>
          <wp:positionV relativeFrom="page">
            <wp:posOffset>457200</wp:posOffset>
          </wp:positionV>
          <wp:extent cx="2188800" cy="478800"/>
          <wp:effectExtent l="0" t="0" r="254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Xtralis_Vector_No_Tag_Black_2020.eps"/>
                  <pic:cNvPicPr/>
                </pic:nvPicPr>
                <pic:blipFill>
                  <a:blip r:embed="rId1">
                    <a:extLst>
                      <a:ext uri="{28A0092B-C50C-407E-A947-70E740481C1C}">
                        <a14:useLocalDpi xmlns:a14="http://schemas.microsoft.com/office/drawing/2010/main" val="0"/>
                      </a:ext>
                    </a:extLst>
                  </a:blip>
                  <a:stretch>
                    <a:fillRect/>
                  </a:stretch>
                </pic:blipFill>
                <pic:spPr>
                  <a:xfrm>
                    <a:off x="0" y="0"/>
                    <a:ext cx="2188800" cy="478800"/>
                  </a:xfrm>
                  <a:prstGeom prst="rect">
                    <a:avLst/>
                  </a:prstGeom>
                </pic:spPr>
              </pic:pic>
            </a:graphicData>
          </a:graphic>
          <wp14:sizeRelH relativeFrom="page">
            <wp14:pctWidth>0</wp14:pctWidth>
          </wp14:sizeRelH>
          <wp14:sizeRelV relativeFrom="page">
            <wp14:pctHeight>0</wp14:pctHeight>
          </wp14:sizeRelV>
        </wp:anchor>
      </w:drawing>
    </w:r>
    <w:r>
      <w:rPr>
        <w:rFonts w:ascii="Honeywell Sans" w:hAnsi="Honeywell Sans" w:cs="HelveticaNeueLT Std"/>
        <w:noProof/>
        <w:lang w:val="en-AU" w:eastAsia="en-AU"/>
      </w:rPr>
      <mc:AlternateContent>
        <mc:Choice Requires="wps">
          <w:drawing>
            <wp:anchor distT="0" distB="0" distL="114300" distR="114300" simplePos="0" relativeHeight="251684871" behindDoc="0" locked="0" layoutInCell="1" allowOverlap="1" wp14:anchorId="44026957" wp14:editId="2B8FFBA2">
              <wp:simplePos x="0" y="0"/>
              <wp:positionH relativeFrom="column">
                <wp:posOffset>-1270</wp:posOffset>
              </wp:positionH>
              <wp:positionV relativeFrom="page">
                <wp:posOffset>1195070</wp:posOffset>
              </wp:positionV>
              <wp:extent cx="6566400" cy="0"/>
              <wp:effectExtent l="0" t="19050" r="25400" b="19050"/>
              <wp:wrapNone/>
              <wp:docPr id="27" name="Straight Connector 27"/>
              <wp:cNvGraphicFramePr/>
              <a:graphic xmlns:a="http://schemas.openxmlformats.org/drawingml/2006/main">
                <a:graphicData uri="http://schemas.microsoft.com/office/word/2010/wordprocessingShape">
                  <wps:wsp>
                    <wps:cNvCnPr/>
                    <wps:spPr>
                      <a:xfrm>
                        <a:off x="0" y="0"/>
                        <a:ext cx="6566400" cy="0"/>
                      </a:xfrm>
                      <a:prstGeom prst="line">
                        <a:avLst/>
                      </a:prstGeom>
                      <a:ln w="412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62E13E7" id="Straight Connector 27" o:spid="_x0000_s1026" style="position:absolute;z-index:251684871;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 from="-.1pt,94.1pt" to="516.95pt,9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" strokecolor="black [3213]" strokeweight="3.25pt">
              <v:stroke joinstyle="miter"/>
              <w10:wrap anchory="page"/>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0"/>
    <w:multiLevelType w:val="singleLevel"/>
    <w:tmpl w:val="696E0094"/>
    <w:lvl w:ilvl="0">
      <w:start w:val="1"/>
      <w:numFmt w:val="bullet"/>
      <w:pStyle w:val="ListBullet5"/>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CBD41516"/>
    <w:lvl w:ilvl="0">
      <w:start w:val="1"/>
      <w:numFmt w:val="bullet"/>
      <w:pStyle w:val="ListNumber5"/>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D7CE80C6"/>
    <w:lvl w:ilvl="0">
      <w:start w:val="1"/>
      <w:numFmt w:val="bullet"/>
      <w:pStyle w:val="ListNumber4"/>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78582660"/>
    <w:lvl w:ilvl="0">
      <w:start w:val="1"/>
      <w:numFmt w:val="bullet"/>
      <w:pStyle w:val="ListBullet2"/>
      <w:lvlText w:val=""/>
      <w:lvlJc w:val="left"/>
      <w:pPr>
        <w:tabs>
          <w:tab w:val="num" w:pos="643"/>
        </w:tabs>
        <w:ind w:left="643" w:hanging="360"/>
      </w:pPr>
      <w:rPr>
        <w:rFonts w:ascii="Symbol" w:hAnsi="Symbol" w:hint="default"/>
      </w:rPr>
    </w:lvl>
  </w:abstractNum>
  <w:abstractNum w:abstractNumId="4" w15:restartNumberingAfterBreak="0">
    <w:nsid w:val="FFFFFF89"/>
    <w:multiLevelType w:val="singleLevel"/>
    <w:tmpl w:val="A2ECC4C6"/>
    <w:lvl w:ilvl="0">
      <w:start w:val="1"/>
      <w:numFmt w:val="bullet"/>
      <w:pStyle w:val="ListBullet"/>
      <w:lvlText w:val=""/>
      <w:lvlJc w:val="left"/>
      <w:pPr>
        <w:tabs>
          <w:tab w:val="num" w:pos="360"/>
        </w:tabs>
        <w:ind w:left="360" w:hanging="360"/>
      </w:pPr>
      <w:rPr>
        <w:rFonts w:ascii="Symbol" w:hAnsi="Symbol" w:hint="default"/>
        <w:sz w:val="16"/>
      </w:rPr>
    </w:lvl>
  </w:abstractNum>
  <w:abstractNum w:abstractNumId="5" w15:restartNumberingAfterBreak="0">
    <w:nsid w:val="00000001"/>
    <w:multiLevelType w:val="multilevel"/>
    <w:tmpl w:val="00000001"/>
    <w:name w:val="WWNum2"/>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lef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lef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left"/>
      <w:pPr>
        <w:tabs>
          <w:tab w:val="num" w:pos="0"/>
        </w:tabs>
        <w:ind w:left="6480" w:hanging="180"/>
      </w:pPr>
    </w:lvl>
  </w:abstractNum>
  <w:abstractNum w:abstractNumId="6" w15:restartNumberingAfterBreak="0">
    <w:nsid w:val="00000002"/>
    <w:multiLevelType w:val="singleLevel"/>
    <w:tmpl w:val="00000002"/>
    <w:name w:val="WW8Num2"/>
    <w:lvl w:ilvl="0">
      <w:start w:val="1"/>
      <w:numFmt w:val="bullet"/>
      <w:lvlText w:val=""/>
      <w:lvlJc w:val="left"/>
      <w:pPr>
        <w:tabs>
          <w:tab w:val="num" w:pos="1701"/>
        </w:tabs>
        <w:ind w:left="1701" w:hanging="850"/>
      </w:pPr>
      <w:rPr>
        <w:rFonts w:ascii="Symbol" w:hAnsi="Symbol"/>
      </w:rPr>
    </w:lvl>
  </w:abstractNum>
  <w:abstractNum w:abstractNumId="7" w15:restartNumberingAfterBreak="0">
    <w:nsid w:val="003469BD"/>
    <w:multiLevelType w:val="multilevel"/>
    <w:tmpl w:val="0C09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8" w15:restartNumberingAfterBreak="0">
    <w:nsid w:val="065B12E1"/>
    <w:multiLevelType w:val="multilevel"/>
    <w:tmpl w:val="D2F8FC58"/>
    <w:lvl w:ilvl="0">
      <w:start w:val="1"/>
      <w:numFmt w:val="decimal"/>
      <w:pStyle w:val="ListNumber"/>
      <w:lvlText w:val="%1."/>
      <w:lvlJc w:val="left"/>
      <w:pPr>
        <w:tabs>
          <w:tab w:val="num" w:pos="851"/>
        </w:tabs>
        <w:ind w:left="851" w:hanging="851"/>
      </w:pPr>
      <w:rPr>
        <w:rFonts w:hint="default"/>
      </w:rPr>
    </w:lvl>
    <w:lvl w:ilvl="1">
      <w:start w:val="1"/>
      <w:numFmt w:val="decimal"/>
      <w:lvlText w:val="%1.%2"/>
      <w:lvlJc w:val="left"/>
      <w:pPr>
        <w:tabs>
          <w:tab w:val="num" w:pos="1985"/>
        </w:tabs>
        <w:ind w:left="1985" w:hanging="851"/>
      </w:pPr>
      <w:rPr>
        <w:rFonts w:hint="default"/>
      </w:rPr>
    </w:lvl>
    <w:lvl w:ilvl="2">
      <w:start w:val="1"/>
      <w:numFmt w:val="decimal"/>
      <w:lvlText w:val="%1.%2.%3."/>
      <w:lvlJc w:val="left"/>
      <w:pPr>
        <w:tabs>
          <w:tab w:val="num" w:pos="2520"/>
        </w:tabs>
        <w:ind w:left="1224" w:hanging="504"/>
      </w:pPr>
      <w:rPr>
        <w:rFonts w:hint="default"/>
      </w:rPr>
    </w:lvl>
    <w:lvl w:ilvl="3">
      <w:start w:val="1"/>
      <w:numFmt w:val="decimal"/>
      <w:lvlText w:val="%1.%2.%3.%4."/>
      <w:lvlJc w:val="left"/>
      <w:pPr>
        <w:tabs>
          <w:tab w:val="num" w:pos="3240"/>
        </w:tabs>
        <w:ind w:left="1728" w:hanging="648"/>
      </w:pPr>
      <w:rPr>
        <w:rFonts w:hint="default"/>
      </w:rPr>
    </w:lvl>
    <w:lvl w:ilvl="4">
      <w:start w:val="1"/>
      <w:numFmt w:val="decimal"/>
      <w:lvlText w:val="%1.%2.%3.%4.%5."/>
      <w:lvlJc w:val="left"/>
      <w:pPr>
        <w:tabs>
          <w:tab w:val="num" w:pos="3960"/>
        </w:tabs>
        <w:ind w:left="2232" w:hanging="792"/>
      </w:pPr>
      <w:rPr>
        <w:rFonts w:hint="default"/>
      </w:rPr>
    </w:lvl>
    <w:lvl w:ilvl="5">
      <w:start w:val="1"/>
      <w:numFmt w:val="decimal"/>
      <w:lvlText w:val="%1.%2.%3.%4.%5.%6."/>
      <w:lvlJc w:val="left"/>
      <w:pPr>
        <w:tabs>
          <w:tab w:val="num" w:pos="5040"/>
        </w:tabs>
        <w:ind w:left="2736" w:hanging="936"/>
      </w:pPr>
      <w:rPr>
        <w:rFonts w:hint="default"/>
      </w:rPr>
    </w:lvl>
    <w:lvl w:ilvl="6">
      <w:start w:val="1"/>
      <w:numFmt w:val="decimal"/>
      <w:lvlText w:val="%1.%2.%3.%4.%5.%6.%7."/>
      <w:lvlJc w:val="left"/>
      <w:pPr>
        <w:tabs>
          <w:tab w:val="num" w:pos="5760"/>
        </w:tabs>
        <w:ind w:left="3240" w:hanging="1080"/>
      </w:pPr>
      <w:rPr>
        <w:rFonts w:hint="default"/>
      </w:rPr>
    </w:lvl>
    <w:lvl w:ilvl="7">
      <w:start w:val="1"/>
      <w:numFmt w:val="decimal"/>
      <w:lvlText w:val="%1.%2.%3.%4.%5.%6.%7.%8."/>
      <w:lvlJc w:val="left"/>
      <w:pPr>
        <w:tabs>
          <w:tab w:val="num" w:pos="6840"/>
        </w:tabs>
        <w:ind w:left="3744" w:hanging="1224"/>
      </w:pPr>
      <w:rPr>
        <w:rFonts w:hint="default"/>
      </w:rPr>
    </w:lvl>
    <w:lvl w:ilvl="8">
      <w:start w:val="1"/>
      <w:numFmt w:val="decimal"/>
      <w:lvlText w:val="%1.%2.%3.%4.%5.%6.%7.%8.%9."/>
      <w:lvlJc w:val="left"/>
      <w:pPr>
        <w:tabs>
          <w:tab w:val="num" w:pos="7560"/>
        </w:tabs>
        <w:ind w:left="4320" w:hanging="1440"/>
      </w:pPr>
      <w:rPr>
        <w:rFonts w:hint="default"/>
      </w:rPr>
    </w:lvl>
  </w:abstractNum>
  <w:abstractNum w:abstractNumId="9" w15:restartNumberingAfterBreak="0">
    <w:nsid w:val="29491B56"/>
    <w:multiLevelType w:val="hybridMultilevel"/>
    <w:tmpl w:val="6534EBC2"/>
    <w:lvl w:ilvl="0" w:tplc="D9F07D06">
      <w:start w:val="1"/>
      <w:numFmt w:val="decimal"/>
      <w:pStyle w:val="Numbered"/>
      <w:lvlText w:val="%1."/>
      <w:lvlJc w:val="left"/>
      <w:pPr>
        <w:tabs>
          <w:tab w:val="num" w:pos="360"/>
        </w:tabs>
        <w:ind w:left="360" w:hanging="360"/>
      </w:pPr>
      <w:rPr>
        <w:sz w:val="20"/>
        <w:szCs w:val="20"/>
      </w:rPr>
    </w:lvl>
    <w:lvl w:ilvl="1" w:tplc="B6C07526">
      <w:start w:val="1"/>
      <w:numFmt w:val="bullet"/>
      <w:lvlText w:val="•"/>
      <w:lvlJc w:val="left"/>
      <w:pPr>
        <w:tabs>
          <w:tab w:val="num" w:pos="1080"/>
        </w:tabs>
        <w:ind w:left="1080" w:hanging="360"/>
      </w:pPr>
      <w:rPr>
        <w:rFonts w:ascii="CG Times" w:hAnsi="CG Times" w:hint="default"/>
      </w:rPr>
    </w:lvl>
    <w:lvl w:ilvl="2" w:tplc="0C09001B">
      <w:start w:val="1"/>
      <w:numFmt w:val="lowerRoman"/>
      <w:lvlText w:val="%3."/>
      <w:lvlJc w:val="right"/>
      <w:pPr>
        <w:tabs>
          <w:tab w:val="num" w:pos="1800"/>
        </w:tabs>
        <w:ind w:left="1800" w:hanging="180"/>
      </w:pPr>
    </w:lvl>
    <w:lvl w:ilvl="3" w:tplc="140ECFA6">
      <w:start w:val="1"/>
      <w:numFmt w:val="lowerLetter"/>
      <w:lvlText w:val="%4."/>
      <w:lvlJc w:val="left"/>
      <w:pPr>
        <w:ind w:left="2520" w:hanging="360"/>
      </w:pPr>
    </w:lvl>
    <w:lvl w:ilvl="4" w:tplc="0C090019">
      <w:start w:val="1"/>
      <w:numFmt w:val="lowerLetter"/>
      <w:lvlText w:val="%5."/>
      <w:lvlJc w:val="left"/>
      <w:pPr>
        <w:tabs>
          <w:tab w:val="num" w:pos="3240"/>
        </w:tabs>
        <w:ind w:left="3240" w:hanging="360"/>
      </w:pPr>
    </w:lvl>
    <w:lvl w:ilvl="5" w:tplc="0C09001B">
      <w:start w:val="1"/>
      <w:numFmt w:val="lowerRoman"/>
      <w:lvlText w:val="%6."/>
      <w:lvlJc w:val="right"/>
      <w:pPr>
        <w:tabs>
          <w:tab w:val="num" w:pos="3960"/>
        </w:tabs>
        <w:ind w:left="3960" w:hanging="180"/>
      </w:pPr>
    </w:lvl>
    <w:lvl w:ilvl="6" w:tplc="0C09000F">
      <w:start w:val="1"/>
      <w:numFmt w:val="decimal"/>
      <w:lvlText w:val="%7."/>
      <w:lvlJc w:val="left"/>
      <w:pPr>
        <w:tabs>
          <w:tab w:val="num" w:pos="4680"/>
        </w:tabs>
        <w:ind w:left="4680" w:hanging="360"/>
      </w:pPr>
    </w:lvl>
    <w:lvl w:ilvl="7" w:tplc="0C090019">
      <w:start w:val="1"/>
      <w:numFmt w:val="lowerLetter"/>
      <w:lvlText w:val="%8."/>
      <w:lvlJc w:val="left"/>
      <w:pPr>
        <w:tabs>
          <w:tab w:val="num" w:pos="5400"/>
        </w:tabs>
        <w:ind w:left="5400" w:hanging="360"/>
      </w:pPr>
    </w:lvl>
    <w:lvl w:ilvl="8" w:tplc="0C09001B">
      <w:start w:val="1"/>
      <w:numFmt w:val="lowerRoman"/>
      <w:lvlText w:val="%9."/>
      <w:lvlJc w:val="right"/>
      <w:pPr>
        <w:tabs>
          <w:tab w:val="num" w:pos="6120"/>
        </w:tabs>
        <w:ind w:left="6120" w:hanging="180"/>
      </w:pPr>
    </w:lvl>
  </w:abstractNum>
  <w:abstractNum w:abstractNumId="10" w15:restartNumberingAfterBreak="0">
    <w:nsid w:val="2EF109D7"/>
    <w:multiLevelType w:val="hybridMultilevel"/>
    <w:tmpl w:val="7D021D7A"/>
    <w:lvl w:ilvl="0" w:tplc="3E129144">
      <w:start w:val="1"/>
      <w:numFmt w:val="decimal"/>
      <w:pStyle w:val="ListNumberTable"/>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1" w15:restartNumberingAfterBreak="0">
    <w:nsid w:val="34416EFB"/>
    <w:multiLevelType w:val="hybridMultilevel"/>
    <w:tmpl w:val="4A6C7AA0"/>
    <w:lvl w:ilvl="0" w:tplc="B33A4C3E">
      <w:start w:val="1"/>
      <w:numFmt w:val="bullet"/>
      <w:pStyle w:val="Bullets1"/>
      <w:lvlText w:val=""/>
      <w:lvlJc w:val="left"/>
      <w:pPr>
        <w:ind w:left="2143" w:hanging="360"/>
      </w:pPr>
      <w:rPr>
        <w:rFonts w:ascii="Symbol" w:hAnsi="Symbol" w:hint="default"/>
      </w:rPr>
    </w:lvl>
    <w:lvl w:ilvl="1" w:tplc="0C090003">
      <w:start w:val="1"/>
      <w:numFmt w:val="bullet"/>
      <w:lvlText w:val="o"/>
      <w:lvlJc w:val="left"/>
      <w:pPr>
        <w:ind w:left="3155" w:hanging="360"/>
      </w:pPr>
      <w:rPr>
        <w:rFonts w:ascii="Courier New" w:hAnsi="Courier New" w:cs="Courier New" w:hint="default"/>
      </w:rPr>
    </w:lvl>
    <w:lvl w:ilvl="2" w:tplc="0C090005" w:tentative="1">
      <w:start w:val="1"/>
      <w:numFmt w:val="bullet"/>
      <w:lvlText w:val=""/>
      <w:lvlJc w:val="left"/>
      <w:pPr>
        <w:ind w:left="3875" w:hanging="360"/>
      </w:pPr>
      <w:rPr>
        <w:rFonts w:ascii="Wingdings" w:hAnsi="Wingdings" w:hint="default"/>
      </w:rPr>
    </w:lvl>
    <w:lvl w:ilvl="3" w:tplc="0C090001" w:tentative="1">
      <w:start w:val="1"/>
      <w:numFmt w:val="bullet"/>
      <w:lvlText w:val=""/>
      <w:lvlJc w:val="left"/>
      <w:pPr>
        <w:ind w:left="4595" w:hanging="360"/>
      </w:pPr>
      <w:rPr>
        <w:rFonts w:ascii="Symbol" w:hAnsi="Symbol" w:hint="default"/>
      </w:rPr>
    </w:lvl>
    <w:lvl w:ilvl="4" w:tplc="0C090003" w:tentative="1">
      <w:start w:val="1"/>
      <w:numFmt w:val="bullet"/>
      <w:lvlText w:val="o"/>
      <w:lvlJc w:val="left"/>
      <w:pPr>
        <w:ind w:left="5315" w:hanging="360"/>
      </w:pPr>
      <w:rPr>
        <w:rFonts w:ascii="Courier New" w:hAnsi="Courier New" w:cs="Courier New" w:hint="default"/>
      </w:rPr>
    </w:lvl>
    <w:lvl w:ilvl="5" w:tplc="0C090005" w:tentative="1">
      <w:start w:val="1"/>
      <w:numFmt w:val="bullet"/>
      <w:lvlText w:val=""/>
      <w:lvlJc w:val="left"/>
      <w:pPr>
        <w:ind w:left="6035" w:hanging="360"/>
      </w:pPr>
      <w:rPr>
        <w:rFonts w:ascii="Wingdings" w:hAnsi="Wingdings" w:hint="default"/>
      </w:rPr>
    </w:lvl>
    <w:lvl w:ilvl="6" w:tplc="0C090001" w:tentative="1">
      <w:start w:val="1"/>
      <w:numFmt w:val="bullet"/>
      <w:lvlText w:val=""/>
      <w:lvlJc w:val="left"/>
      <w:pPr>
        <w:ind w:left="6755" w:hanging="360"/>
      </w:pPr>
      <w:rPr>
        <w:rFonts w:ascii="Symbol" w:hAnsi="Symbol" w:hint="default"/>
      </w:rPr>
    </w:lvl>
    <w:lvl w:ilvl="7" w:tplc="0C090003" w:tentative="1">
      <w:start w:val="1"/>
      <w:numFmt w:val="bullet"/>
      <w:lvlText w:val="o"/>
      <w:lvlJc w:val="left"/>
      <w:pPr>
        <w:ind w:left="7475" w:hanging="360"/>
      </w:pPr>
      <w:rPr>
        <w:rFonts w:ascii="Courier New" w:hAnsi="Courier New" w:cs="Courier New" w:hint="default"/>
      </w:rPr>
    </w:lvl>
    <w:lvl w:ilvl="8" w:tplc="0C090005" w:tentative="1">
      <w:start w:val="1"/>
      <w:numFmt w:val="bullet"/>
      <w:lvlText w:val=""/>
      <w:lvlJc w:val="left"/>
      <w:pPr>
        <w:ind w:left="8195" w:hanging="360"/>
      </w:pPr>
      <w:rPr>
        <w:rFonts w:ascii="Wingdings" w:hAnsi="Wingdings" w:hint="default"/>
      </w:rPr>
    </w:lvl>
  </w:abstractNum>
  <w:abstractNum w:abstractNumId="12" w15:restartNumberingAfterBreak="0">
    <w:nsid w:val="3B987C77"/>
    <w:multiLevelType w:val="hybridMultilevel"/>
    <w:tmpl w:val="550E84A4"/>
    <w:lvl w:ilvl="0" w:tplc="BDD6374A">
      <w:start w:val="1"/>
      <w:numFmt w:val="lowerRoman"/>
      <w:pStyle w:val="ListNumber7"/>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0B351A5"/>
    <w:multiLevelType w:val="hybridMultilevel"/>
    <w:tmpl w:val="CD96A378"/>
    <w:lvl w:ilvl="0" w:tplc="A50EA7FC">
      <w:start w:val="1"/>
      <w:numFmt w:val="bullet"/>
      <w:pStyle w:val="Bullets4"/>
      <w:lvlText w:val="o"/>
      <w:lvlJc w:val="left"/>
      <w:pPr>
        <w:ind w:left="1287" w:hanging="360"/>
      </w:pPr>
      <w:rPr>
        <w:rFonts w:ascii="Courier New" w:hAnsi="Courier New" w:cs="Courier New"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4" w15:restartNumberingAfterBreak="0">
    <w:nsid w:val="4519042F"/>
    <w:multiLevelType w:val="hybridMultilevel"/>
    <w:tmpl w:val="2110A596"/>
    <w:lvl w:ilvl="0" w:tplc="FC200B4C">
      <w:start w:val="1"/>
      <w:numFmt w:val="bullet"/>
      <w:pStyle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5" w15:restartNumberingAfterBreak="0">
    <w:nsid w:val="4F1E773E"/>
    <w:multiLevelType w:val="multilevel"/>
    <w:tmpl w:val="0C090023"/>
    <w:styleLink w:val="ArticleSection"/>
    <w:lvl w:ilvl="0">
      <w:start w:val="1"/>
      <w:numFmt w:val="upperRoman"/>
      <w:lvlText w:val="Article %1."/>
      <w:lvlJc w:val="left"/>
      <w:pPr>
        <w:tabs>
          <w:tab w:val="num" w:pos="1440"/>
        </w:tabs>
      </w:pPr>
      <w:rPr>
        <w:rFonts w:cs="Times New Roman"/>
      </w:rPr>
    </w:lvl>
    <w:lvl w:ilvl="1">
      <w:start w:val="1"/>
      <w:numFmt w:val="decimalZero"/>
      <w:isLgl/>
      <w:lvlText w:val="Section %1.%2"/>
      <w:lvlJc w:val="left"/>
      <w:pPr>
        <w:tabs>
          <w:tab w:val="num" w:pos="108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16" w15:restartNumberingAfterBreak="0">
    <w:nsid w:val="517255B3"/>
    <w:multiLevelType w:val="multilevel"/>
    <w:tmpl w:val="0C0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17" w15:restartNumberingAfterBreak="0">
    <w:nsid w:val="55BB24EF"/>
    <w:multiLevelType w:val="multilevel"/>
    <w:tmpl w:val="9DC87D9C"/>
    <w:lvl w:ilvl="0">
      <w:start w:val="1"/>
      <w:numFmt w:val="decimal"/>
      <w:pStyle w:val="Heading1"/>
      <w:lvlText w:val="%1"/>
      <w:lvlJc w:val="left"/>
      <w:pPr>
        <w:tabs>
          <w:tab w:val="num" w:pos="1134"/>
        </w:tabs>
        <w:ind w:left="1134" w:hanging="1134"/>
      </w:pPr>
      <w:rPr>
        <w:rFonts w:hint="default"/>
      </w:rPr>
    </w:lvl>
    <w:lvl w:ilvl="1">
      <w:start w:val="1"/>
      <w:numFmt w:val="decimal"/>
      <w:pStyle w:val="Heading2"/>
      <w:lvlText w:val="%1.%2"/>
      <w:lvlJc w:val="left"/>
      <w:pPr>
        <w:tabs>
          <w:tab w:val="num" w:pos="1134"/>
        </w:tabs>
        <w:ind w:left="1134" w:hanging="1134"/>
      </w:pPr>
      <w:rPr>
        <w:rFonts w:cs="Times New Roman"/>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tabs>
          <w:tab w:val="num" w:pos="1134"/>
        </w:tabs>
        <w:ind w:left="1134" w:hanging="1134"/>
      </w:pPr>
      <w:rPr>
        <w:rFonts w:hint="default"/>
      </w:rPr>
    </w:lvl>
    <w:lvl w:ilvl="3">
      <w:start w:val="1"/>
      <w:numFmt w:val="decimal"/>
      <w:pStyle w:val="Heading4"/>
      <w:lvlText w:val="%1.%2.%3.%4"/>
      <w:lvlJc w:val="left"/>
      <w:pPr>
        <w:tabs>
          <w:tab w:val="num" w:pos="1134"/>
        </w:tabs>
        <w:ind w:left="1134" w:hanging="1134"/>
      </w:pPr>
      <w:rPr>
        <w:rFonts w:hint="default"/>
      </w:rPr>
    </w:lvl>
    <w:lvl w:ilvl="4">
      <w:start w:val="1"/>
      <w:numFmt w:val="decimal"/>
      <w:pStyle w:val="Heading5"/>
      <w:isLgl/>
      <w:lvlText w:val="%1.%2.%3.%4.%5"/>
      <w:lvlJc w:val="left"/>
      <w:pPr>
        <w:tabs>
          <w:tab w:val="num" w:pos="1134"/>
        </w:tabs>
        <w:ind w:left="1134" w:hanging="1134"/>
      </w:pPr>
      <w:rPr>
        <w:rFonts w:hint="default"/>
      </w:rPr>
    </w:lvl>
    <w:lvl w:ilvl="5">
      <w:start w:val="1"/>
      <w:numFmt w:val="upperLetter"/>
      <w:lvlRestart w:val="0"/>
      <w:pStyle w:val="HeadingAppendix"/>
      <w:suff w:val="space"/>
      <w:lvlText w:val="Appendix %6:"/>
      <w:lvlJc w:val="left"/>
      <w:pPr>
        <w:ind w:left="851" w:hanging="851"/>
      </w:pPr>
      <w:rPr>
        <w:rFonts w:hint="default"/>
      </w:rPr>
    </w:lvl>
    <w:lvl w:ilvl="6">
      <w:start w:val="1"/>
      <w:numFmt w:val="decimal"/>
      <w:pStyle w:val="Heading7"/>
      <w:lvlText w:val="%1.%2.%3.%4.%5.%7"/>
      <w:lvlJc w:val="left"/>
      <w:pPr>
        <w:tabs>
          <w:tab w:val="num" w:pos="1134"/>
        </w:tabs>
        <w:ind w:left="1134" w:hanging="1134"/>
      </w:pPr>
      <w:rPr>
        <w:rFonts w:hint="default"/>
      </w:rPr>
    </w:lvl>
    <w:lvl w:ilvl="7">
      <w:start w:val="1"/>
      <w:numFmt w:val="decimal"/>
      <w:pStyle w:val="Heading8"/>
      <w:lvlText w:val="%1.%2.%3.%4.%5.%6.%7.%8"/>
      <w:lvlJc w:val="left"/>
      <w:pPr>
        <w:tabs>
          <w:tab w:val="num" w:pos="851"/>
        </w:tabs>
        <w:ind w:left="851" w:hanging="851"/>
      </w:pPr>
      <w:rPr>
        <w:rFonts w:hint="default"/>
      </w:rPr>
    </w:lvl>
    <w:lvl w:ilvl="8">
      <w:start w:val="1"/>
      <w:numFmt w:val="decimal"/>
      <w:pStyle w:val="Heading9"/>
      <w:lvlText w:val="%1.%2.%3.%4.%5.%6.%7.%8.%9"/>
      <w:lvlJc w:val="left"/>
      <w:pPr>
        <w:tabs>
          <w:tab w:val="num" w:pos="851"/>
        </w:tabs>
        <w:ind w:left="851" w:hanging="851"/>
      </w:pPr>
      <w:rPr>
        <w:rFonts w:hint="default"/>
      </w:rPr>
    </w:lvl>
  </w:abstractNum>
  <w:abstractNum w:abstractNumId="18" w15:restartNumberingAfterBreak="0">
    <w:nsid w:val="5D9E3449"/>
    <w:multiLevelType w:val="hybridMultilevel"/>
    <w:tmpl w:val="4224C916"/>
    <w:lvl w:ilvl="0" w:tplc="27CABDC8">
      <w:start w:val="1"/>
      <w:numFmt w:val="bullet"/>
      <w:pStyle w:val="HoneywellLetterBodyBullets"/>
      <w:lvlText w:val=""/>
      <w:lvlJc w:val="left"/>
      <w:pPr>
        <w:ind w:left="720" w:hanging="360"/>
      </w:pPr>
      <w:rPr>
        <w:rFonts w:ascii="Symbol" w:hAnsi="Symbol" w:hint="default"/>
        <w:color w:val="DE003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2CF4A19"/>
    <w:multiLevelType w:val="hybridMultilevel"/>
    <w:tmpl w:val="85F8F412"/>
    <w:lvl w:ilvl="0" w:tplc="DD3242E2">
      <w:start w:val="10"/>
      <w:numFmt w:val="bullet"/>
      <w:pStyle w:val="Bullets2"/>
      <w:lvlText w:val="-"/>
      <w:lvlJc w:val="left"/>
      <w:pPr>
        <w:tabs>
          <w:tab w:val="num" w:pos="1558"/>
        </w:tabs>
        <w:ind w:left="1558" w:hanging="850"/>
      </w:pPr>
      <w:rPr>
        <w:rFonts w:ascii="Arial" w:eastAsia="Times New Roman" w:hAnsi="Arial" w:cs="Arial" w:hint="default"/>
        <w:color w:val="auto"/>
      </w:rPr>
    </w:lvl>
    <w:lvl w:ilvl="1" w:tplc="0C090003">
      <w:start w:val="1"/>
      <w:numFmt w:val="bullet"/>
      <w:lvlText w:val="o"/>
      <w:lvlJc w:val="left"/>
      <w:pPr>
        <w:tabs>
          <w:tab w:val="num" w:pos="1297"/>
        </w:tabs>
        <w:ind w:left="1297" w:hanging="360"/>
      </w:pPr>
      <w:rPr>
        <w:rFonts w:ascii="Courier New" w:hAnsi="Courier New" w:cs="Courier New" w:hint="default"/>
      </w:rPr>
    </w:lvl>
    <w:lvl w:ilvl="2" w:tplc="0C090005" w:tentative="1">
      <w:start w:val="1"/>
      <w:numFmt w:val="bullet"/>
      <w:lvlText w:val=""/>
      <w:lvlJc w:val="left"/>
      <w:pPr>
        <w:tabs>
          <w:tab w:val="num" w:pos="2017"/>
        </w:tabs>
        <w:ind w:left="2017" w:hanging="360"/>
      </w:pPr>
      <w:rPr>
        <w:rFonts w:ascii="Wingdings" w:hAnsi="Wingdings" w:hint="default"/>
      </w:rPr>
    </w:lvl>
    <w:lvl w:ilvl="3" w:tplc="0C090001" w:tentative="1">
      <w:start w:val="1"/>
      <w:numFmt w:val="bullet"/>
      <w:lvlText w:val=""/>
      <w:lvlJc w:val="left"/>
      <w:pPr>
        <w:tabs>
          <w:tab w:val="num" w:pos="2737"/>
        </w:tabs>
        <w:ind w:left="2737" w:hanging="360"/>
      </w:pPr>
      <w:rPr>
        <w:rFonts w:ascii="Symbol" w:hAnsi="Symbol" w:hint="default"/>
      </w:rPr>
    </w:lvl>
    <w:lvl w:ilvl="4" w:tplc="0C090003" w:tentative="1">
      <w:start w:val="1"/>
      <w:numFmt w:val="bullet"/>
      <w:lvlText w:val="o"/>
      <w:lvlJc w:val="left"/>
      <w:pPr>
        <w:tabs>
          <w:tab w:val="num" w:pos="3457"/>
        </w:tabs>
        <w:ind w:left="3457" w:hanging="360"/>
      </w:pPr>
      <w:rPr>
        <w:rFonts w:ascii="Courier New" w:hAnsi="Courier New" w:cs="Courier New" w:hint="default"/>
      </w:rPr>
    </w:lvl>
    <w:lvl w:ilvl="5" w:tplc="0C090005" w:tentative="1">
      <w:start w:val="1"/>
      <w:numFmt w:val="bullet"/>
      <w:lvlText w:val=""/>
      <w:lvlJc w:val="left"/>
      <w:pPr>
        <w:tabs>
          <w:tab w:val="num" w:pos="4177"/>
        </w:tabs>
        <w:ind w:left="4177" w:hanging="360"/>
      </w:pPr>
      <w:rPr>
        <w:rFonts w:ascii="Wingdings" w:hAnsi="Wingdings" w:hint="default"/>
      </w:rPr>
    </w:lvl>
    <w:lvl w:ilvl="6" w:tplc="0C090001">
      <w:start w:val="1"/>
      <w:numFmt w:val="bullet"/>
      <w:lvlText w:val=""/>
      <w:lvlJc w:val="left"/>
      <w:pPr>
        <w:tabs>
          <w:tab w:val="num" w:pos="4897"/>
        </w:tabs>
        <w:ind w:left="4897" w:hanging="360"/>
      </w:pPr>
      <w:rPr>
        <w:rFonts w:ascii="Symbol" w:hAnsi="Symbol" w:hint="default"/>
      </w:rPr>
    </w:lvl>
    <w:lvl w:ilvl="7" w:tplc="0C090003" w:tentative="1">
      <w:start w:val="1"/>
      <w:numFmt w:val="bullet"/>
      <w:lvlText w:val="o"/>
      <w:lvlJc w:val="left"/>
      <w:pPr>
        <w:tabs>
          <w:tab w:val="num" w:pos="5617"/>
        </w:tabs>
        <w:ind w:left="5617" w:hanging="360"/>
      </w:pPr>
      <w:rPr>
        <w:rFonts w:ascii="Courier New" w:hAnsi="Courier New" w:cs="Courier New" w:hint="default"/>
      </w:rPr>
    </w:lvl>
    <w:lvl w:ilvl="8" w:tplc="0C090005" w:tentative="1">
      <w:start w:val="1"/>
      <w:numFmt w:val="bullet"/>
      <w:lvlText w:val=""/>
      <w:lvlJc w:val="left"/>
      <w:pPr>
        <w:tabs>
          <w:tab w:val="num" w:pos="6337"/>
        </w:tabs>
        <w:ind w:left="6337" w:hanging="360"/>
      </w:pPr>
      <w:rPr>
        <w:rFonts w:ascii="Wingdings" w:hAnsi="Wingdings" w:hint="default"/>
      </w:rPr>
    </w:lvl>
  </w:abstractNum>
  <w:abstractNum w:abstractNumId="20" w15:restartNumberingAfterBreak="0">
    <w:nsid w:val="74A10D70"/>
    <w:multiLevelType w:val="hybridMultilevel"/>
    <w:tmpl w:val="43847A48"/>
    <w:lvl w:ilvl="0" w:tplc="7CF68202">
      <w:start w:val="1"/>
      <w:numFmt w:val="lowerLetter"/>
      <w:pStyle w:val="ListNumber6"/>
      <w:lvlText w:val="%1)"/>
      <w:lvlJc w:val="left"/>
      <w:pPr>
        <w:ind w:left="927" w:hanging="360"/>
      </w:p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1" w15:restartNumberingAfterBreak="0">
    <w:nsid w:val="7DB97F6F"/>
    <w:multiLevelType w:val="hybridMultilevel"/>
    <w:tmpl w:val="7A66049C"/>
    <w:lvl w:ilvl="0" w:tplc="DAA6D3BC">
      <w:start w:val="1"/>
      <w:numFmt w:val="bullet"/>
      <w:pStyle w:val="Bullets5"/>
      <w:lvlText w:val=""/>
      <w:lvlJc w:val="left"/>
      <w:pPr>
        <w:ind w:left="360" w:hanging="360"/>
      </w:pPr>
      <w:rPr>
        <w:rFonts w:ascii="Wingdings" w:hAnsi="Wingdings" w:hint="default"/>
      </w:rPr>
    </w:lvl>
    <w:lvl w:ilvl="1" w:tplc="04090003" w:tentative="1">
      <w:start w:val="1"/>
      <w:numFmt w:val="bullet"/>
      <w:lvlText w:val="o"/>
      <w:lvlJc w:val="left"/>
      <w:pPr>
        <w:ind w:left="2356" w:hanging="360"/>
      </w:pPr>
      <w:rPr>
        <w:rFonts w:ascii="Courier New" w:hAnsi="Courier New" w:cs="Courier New" w:hint="default"/>
      </w:rPr>
    </w:lvl>
    <w:lvl w:ilvl="2" w:tplc="04090005" w:tentative="1">
      <w:start w:val="1"/>
      <w:numFmt w:val="bullet"/>
      <w:lvlText w:val=""/>
      <w:lvlJc w:val="left"/>
      <w:pPr>
        <w:ind w:left="3076" w:hanging="360"/>
      </w:pPr>
      <w:rPr>
        <w:rFonts w:ascii="Wingdings" w:hAnsi="Wingdings" w:hint="default"/>
      </w:rPr>
    </w:lvl>
    <w:lvl w:ilvl="3" w:tplc="04090001" w:tentative="1">
      <w:start w:val="1"/>
      <w:numFmt w:val="bullet"/>
      <w:lvlText w:val=""/>
      <w:lvlJc w:val="left"/>
      <w:pPr>
        <w:ind w:left="3796" w:hanging="360"/>
      </w:pPr>
      <w:rPr>
        <w:rFonts w:ascii="Symbol" w:hAnsi="Symbol" w:hint="default"/>
      </w:rPr>
    </w:lvl>
    <w:lvl w:ilvl="4" w:tplc="04090003" w:tentative="1">
      <w:start w:val="1"/>
      <w:numFmt w:val="bullet"/>
      <w:lvlText w:val="o"/>
      <w:lvlJc w:val="left"/>
      <w:pPr>
        <w:ind w:left="4516" w:hanging="360"/>
      </w:pPr>
      <w:rPr>
        <w:rFonts w:ascii="Courier New" w:hAnsi="Courier New" w:cs="Courier New" w:hint="default"/>
      </w:rPr>
    </w:lvl>
    <w:lvl w:ilvl="5" w:tplc="04090005" w:tentative="1">
      <w:start w:val="1"/>
      <w:numFmt w:val="bullet"/>
      <w:lvlText w:val=""/>
      <w:lvlJc w:val="left"/>
      <w:pPr>
        <w:ind w:left="5236" w:hanging="360"/>
      </w:pPr>
      <w:rPr>
        <w:rFonts w:ascii="Wingdings" w:hAnsi="Wingdings" w:hint="default"/>
      </w:rPr>
    </w:lvl>
    <w:lvl w:ilvl="6" w:tplc="04090001" w:tentative="1">
      <w:start w:val="1"/>
      <w:numFmt w:val="bullet"/>
      <w:lvlText w:val=""/>
      <w:lvlJc w:val="left"/>
      <w:pPr>
        <w:ind w:left="5956" w:hanging="360"/>
      </w:pPr>
      <w:rPr>
        <w:rFonts w:ascii="Symbol" w:hAnsi="Symbol" w:hint="default"/>
      </w:rPr>
    </w:lvl>
    <w:lvl w:ilvl="7" w:tplc="04090003" w:tentative="1">
      <w:start w:val="1"/>
      <w:numFmt w:val="bullet"/>
      <w:lvlText w:val="o"/>
      <w:lvlJc w:val="left"/>
      <w:pPr>
        <w:ind w:left="6676" w:hanging="360"/>
      </w:pPr>
      <w:rPr>
        <w:rFonts w:ascii="Courier New" w:hAnsi="Courier New" w:cs="Courier New" w:hint="default"/>
      </w:rPr>
    </w:lvl>
    <w:lvl w:ilvl="8" w:tplc="04090005" w:tentative="1">
      <w:start w:val="1"/>
      <w:numFmt w:val="bullet"/>
      <w:lvlText w:val=""/>
      <w:lvlJc w:val="left"/>
      <w:pPr>
        <w:ind w:left="7396" w:hanging="360"/>
      </w:pPr>
      <w:rPr>
        <w:rFonts w:ascii="Wingdings" w:hAnsi="Wingdings" w:hint="default"/>
      </w:rPr>
    </w:lvl>
  </w:abstractNum>
  <w:abstractNum w:abstractNumId="22" w15:restartNumberingAfterBreak="0">
    <w:nsid w:val="7ECD5A7B"/>
    <w:multiLevelType w:val="multilevel"/>
    <w:tmpl w:val="026C2E5C"/>
    <w:lvl w:ilvl="0">
      <w:start w:val="1"/>
      <w:numFmt w:val="bullet"/>
      <w:pStyle w:val="BulletsTable"/>
      <w:lvlText w:val=""/>
      <w:lvlJc w:val="left"/>
      <w:pPr>
        <w:ind w:left="360" w:hanging="36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3" w15:restartNumberingAfterBreak="0">
    <w:nsid w:val="7F0A6CF1"/>
    <w:multiLevelType w:val="multilevel"/>
    <w:tmpl w:val="DC6E152A"/>
    <w:lvl w:ilvl="0">
      <w:start w:val="1"/>
      <w:numFmt w:val="none"/>
      <w:suff w:val="nothing"/>
      <w:lvlText w:val="%1"/>
      <w:lvlJc w:val="left"/>
      <w:pPr>
        <w:ind w:left="0" w:firstLine="0"/>
      </w:pPr>
      <w:rPr>
        <w:rFonts w:hint="default"/>
      </w:rPr>
    </w:lvl>
    <w:lvl w:ilvl="1">
      <w:start w:val="1"/>
      <w:numFmt w:val="decimal"/>
      <w:lvlText w:val="%2."/>
      <w:lvlJc w:val="left"/>
      <w:pPr>
        <w:tabs>
          <w:tab w:val="num" w:pos="567"/>
        </w:tabs>
        <w:ind w:left="567" w:hanging="567"/>
      </w:pPr>
      <w:rPr>
        <w:rFonts w:hint="default"/>
      </w:rPr>
    </w:lvl>
    <w:lvl w:ilvl="2">
      <w:start w:val="1"/>
      <w:numFmt w:val="decimal"/>
      <w:pStyle w:val="ListNumber3"/>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7F8C6DDC"/>
    <w:multiLevelType w:val="multilevel"/>
    <w:tmpl w:val="BEF075AA"/>
    <w:lvl w:ilvl="0">
      <w:start w:val="1"/>
      <w:numFmt w:val="decimal"/>
      <w:lvlText w:val="%1"/>
      <w:lvlJc w:val="left"/>
      <w:pPr>
        <w:tabs>
          <w:tab w:val="num" w:pos="567"/>
        </w:tabs>
        <w:ind w:left="567" w:hanging="567"/>
      </w:pPr>
    </w:lvl>
    <w:lvl w:ilvl="1">
      <w:start w:val="1"/>
      <w:numFmt w:val="decimal"/>
      <w:lvlText w:val="%1.%2"/>
      <w:lvlJc w:val="left"/>
      <w:pPr>
        <w:tabs>
          <w:tab w:val="num" w:pos="851"/>
        </w:tabs>
        <w:ind w:left="851" w:hanging="851"/>
      </w:pPr>
    </w:lvl>
    <w:lvl w:ilvl="2">
      <w:start w:val="1"/>
      <w:numFmt w:val="decimal"/>
      <w:lvlText w:val="%1.%2.%3"/>
      <w:lvlJc w:val="left"/>
      <w:pPr>
        <w:tabs>
          <w:tab w:val="num" w:pos="1134"/>
        </w:tabs>
        <w:ind w:left="1134" w:hanging="1134"/>
      </w:pPr>
    </w:lvl>
    <w:lvl w:ilvl="3">
      <w:start w:val="1"/>
      <w:numFmt w:val="decimal"/>
      <w:lvlText w:val="%1.%2.%3.%4"/>
      <w:lvlJc w:val="left"/>
      <w:pPr>
        <w:tabs>
          <w:tab w:val="num" w:pos="1418"/>
        </w:tabs>
        <w:ind w:left="1418" w:hanging="1418"/>
      </w:pPr>
    </w:lvl>
    <w:lvl w:ilvl="4">
      <w:start w:val="1"/>
      <w:numFmt w:val="decimal"/>
      <w:lvlText w:val="%1.%2.%3.%4.%5"/>
      <w:lvlJc w:val="left"/>
      <w:pPr>
        <w:tabs>
          <w:tab w:val="num" w:pos="1701"/>
        </w:tabs>
        <w:ind w:left="1701" w:hanging="1701"/>
      </w:pPr>
    </w:lvl>
    <w:lvl w:ilvl="5">
      <w:start w:val="1"/>
      <w:numFmt w:val="none"/>
      <w:pStyle w:val="ListStart"/>
      <w:suff w:val="nothing"/>
      <w:lvlText w:val=""/>
      <w:lvlJc w:val="left"/>
      <w:pPr>
        <w:ind w:left="0" w:firstLine="0"/>
      </w:pPr>
    </w:lvl>
    <w:lvl w:ilvl="6">
      <w:start w:val="1"/>
      <w:numFmt w:val="decimal"/>
      <w:lvlText w:val="%7."/>
      <w:lvlJc w:val="left"/>
      <w:pPr>
        <w:tabs>
          <w:tab w:val="num" w:pos="567"/>
        </w:tabs>
        <w:ind w:left="567" w:hanging="567"/>
      </w:pPr>
    </w:lvl>
    <w:lvl w:ilvl="7">
      <w:start w:val="1"/>
      <w:numFmt w:val="lowerLetter"/>
      <w:lvlText w:val="%8)"/>
      <w:lvlJc w:val="left"/>
      <w:pPr>
        <w:tabs>
          <w:tab w:val="num" w:pos="927"/>
        </w:tabs>
        <w:ind w:left="567" w:firstLine="0"/>
      </w:pPr>
    </w:lvl>
    <w:lvl w:ilvl="8">
      <w:start w:val="1"/>
      <w:numFmt w:val="lowerRoman"/>
      <w:lvlText w:val="(%9)"/>
      <w:lvlJc w:val="left"/>
      <w:pPr>
        <w:tabs>
          <w:tab w:val="num" w:pos="2214"/>
        </w:tabs>
        <w:ind w:left="567" w:firstLine="567"/>
      </w:pPr>
    </w:lvl>
  </w:abstractNum>
  <w:num w:numId="1" w16cid:durableId="454838472">
    <w:abstractNumId w:val="24"/>
  </w:num>
  <w:num w:numId="2" w16cid:durableId="1550846070">
    <w:abstractNumId w:val="10"/>
  </w:num>
  <w:num w:numId="3" w16cid:durableId="1289626739">
    <w:abstractNumId w:val="22"/>
  </w:num>
  <w:num w:numId="4" w16cid:durableId="1478450210">
    <w:abstractNumId w:val="17"/>
  </w:num>
  <w:num w:numId="5" w16cid:durableId="1178157838">
    <w:abstractNumId w:val="19"/>
  </w:num>
  <w:num w:numId="6" w16cid:durableId="718743163">
    <w:abstractNumId w:val="0"/>
  </w:num>
  <w:num w:numId="7" w16cid:durableId="1732194773">
    <w:abstractNumId w:val="1"/>
  </w:num>
  <w:num w:numId="8" w16cid:durableId="2007241778">
    <w:abstractNumId w:val="11"/>
  </w:num>
  <w:num w:numId="9" w16cid:durableId="1432435711">
    <w:abstractNumId w:val="4"/>
  </w:num>
  <w:num w:numId="10" w16cid:durableId="1744180599">
    <w:abstractNumId w:val="3"/>
  </w:num>
  <w:num w:numId="11" w16cid:durableId="320087371">
    <w:abstractNumId w:val="2"/>
  </w:num>
  <w:num w:numId="12" w16cid:durableId="1047724305">
    <w:abstractNumId w:val="16"/>
  </w:num>
  <w:num w:numId="13" w16cid:durableId="128328986">
    <w:abstractNumId w:val="7"/>
  </w:num>
  <w:num w:numId="14" w16cid:durableId="1789080321">
    <w:abstractNumId w:val="15"/>
  </w:num>
  <w:num w:numId="15" w16cid:durableId="1727604388">
    <w:abstractNumId w:val="21"/>
  </w:num>
  <w:num w:numId="16" w16cid:durableId="1523058063">
    <w:abstractNumId w:val="13"/>
  </w:num>
  <w:num w:numId="17" w16cid:durableId="967122217">
    <w:abstractNumId w:val="8"/>
  </w:num>
  <w:num w:numId="18" w16cid:durableId="2034990754">
    <w:abstractNumId w:val="20"/>
  </w:num>
  <w:num w:numId="19" w16cid:durableId="1498962333">
    <w:abstractNumId w:val="12"/>
  </w:num>
  <w:num w:numId="20" w16cid:durableId="829908301">
    <w:abstractNumId w:val="23"/>
  </w:num>
  <w:num w:numId="21" w16cid:durableId="1886939288">
    <w:abstractNumId w:val="18"/>
  </w:num>
  <w:num w:numId="22" w16cid:durableId="26037843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203202350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6679746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855508042">
    <w:abstractNumId w:val="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2050110994">
    <w:abstractNumId w:val="14"/>
  </w:num>
  <w:num w:numId="27" w16cid:durableId="15835454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48393069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98874839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2032424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29807267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213270414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18444207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214061245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33156836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78580654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62761336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554700139">
    <w:abstractNumId w:val="11"/>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GB" w:vendorID="64" w:dllVersion="6" w:nlCheck="1" w:checkStyle="1"/>
  <w:activeWritingStyle w:appName="MSWord" w:lang="en-US" w:vendorID="64" w:dllVersion="6" w:nlCheck="1" w:checkStyle="1"/>
  <w:activeWritingStyle w:appName="MSWord" w:lang="fr-FR" w:vendorID="64" w:dllVersion="6" w:nlCheck="1" w:checkStyle="1"/>
  <w:activeWritingStyle w:appName="MSWord" w:lang="en-AU" w:vendorID="64" w:dllVersion="6" w:nlCheck="1" w:checkStyle="1"/>
  <w:activeWritingStyle w:appName="MSWord" w:lang="en-GB" w:vendorID="64" w:dllVersion="0" w:nlCheck="1" w:checkStyle="0"/>
  <w:activeWritingStyle w:appName="MSWord" w:lang="en-US" w:vendorID="64" w:dllVersion="0" w:nlCheck="1" w:checkStyle="0"/>
  <w:activeWritingStyle w:appName="MSWord" w:lang="en-AU" w:vendorID="64" w:dllVersion="0" w:nlCheck="1" w:checkStyle="0"/>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3E04"/>
    <w:rsid w:val="000017EE"/>
    <w:rsid w:val="000021A4"/>
    <w:rsid w:val="000027B6"/>
    <w:rsid w:val="0000394C"/>
    <w:rsid w:val="00004072"/>
    <w:rsid w:val="000041A5"/>
    <w:rsid w:val="00004F32"/>
    <w:rsid w:val="00006920"/>
    <w:rsid w:val="0001129D"/>
    <w:rsid w:val="000122D3"/>
    <w:rsid w:val="0001264E"/>
    <w:rsid w:val="00012704"/>
    <w:rsid w:val="00013B87"/>
    <w:rsid w:val="000143A8"/>
    <w:rsid w:val="00015DF8"/>
    <w:rsid w:val="0001671C"/>
    <w:rsid w:val="00016D5E"/>
    <w:rsid w:val="00017747"/>
    <w:rsid w:val="00017C2B"/>
    <w:rsid w:val="00020270"/>
    <w:rsid w:val="0002139B"/>
    <w:rsid w:val="00023579"/>
    <w:rsid w:val="00023706"/>
    <w:rsid w:val="00024ECC"/>
    <w:rsid w:val="0002695C"/>
    <w:rsid w:val="000278A6"/>
    <w:rsid w:val="00027A0F"/>
    <w:rsid w:val="0003163B"/>
    <w:rsid w:val="00032ED6"/>
    <w:rsid w:val="00033243"/>
    <w:rsid w:val="000334AF"/>
    <w:rsid w:val="00034F2C"/>
    <w:rsid w:val="00035338"/>
    <w:rsid w:val="00035D25"/>
    <w:rsid w:val="00035DCD"/>
    <w:rsid w:val="0004017F"/>
    <w:rsid w:val="0004173D"/>
    <w:rsid w:val="000417F9"/>
    <w:rsid w:val="00041BDF"/>
    <w:rsid w:val="00042C2C"/>
    <w:rsid w:val="00044EEA"/>
    <w:rsid w:val="00045133"/>
    <w:rsid w:val="00046782"/>
    <w:rsid w:val="000467A8"/>
    <w:rsid w:val="00047C22"/>
    <w:rsid w:val="00050A17"/>
    <w:rsid w:val="00050BAC"/>
    <w:rsid w:val="00051417"/>
    <w:rsid w:val="00052270"/>
    <w:rsid w:val="000530D3"/>
    <w:rsid w:val="00055288"/>
    <w:rsid w:val="00055B60"/>
    <w:rsid w:val="00056359"/>
    <w:rsid w:val="00057A44"/>
    <w:rsid w:val="00057FAE"/>
    <w:rsid w:val="000605F4"/>
    <w:rsid w:val="000607C9"/>
    <w:rsid w:val="00061035"/>
    <w:rsid w:val="000631D4"/>
    <w:rsid w:val="000639C2"/>
    <w:rsid w:val="000643BC"/>
    <w:rsid w:val="00064573"/>
    <w:rsid w:val="00064DFA"/>
    <w:rsid w:val="00066958"/>
    <w:rsid w:val="00067424"/>
    <w:rsid w:val="00070562"/>
    <w:rsid w:val="00070D7B"/>
    <w:rsid w:val="00072148"/>
    <w:rsid w:val="00072727"/>
    <w:rsid w:val="00073969"/>
    <w:rsid w:val="00074403"/>
    <w:rsid w:val="000749BB"/>
    <w:rsid w:val="00074B2E"/>
    <w:rsid w:val="00075109"/>
    <w:rsid w:val="000751E6"/>
    <w:rsid w:val="00075507"/>
    <w:rsid w:val="00075E83"/>
    <w:rsid w:val="000774A1"/>
    <w:rsid w:val="0008322F"/>
    <w:rsid w:val="00086BD0"/>
    <w:rsid w:val="00087BB9"/>
    <w:rsid w:val="00091D22"/>
    <w:rsid w:val="00091FCC"/>
    <w:rsid w:val="00092EFB"/>
    <w:rsid w:val="0009394F"/>
    <w:rsid w:val="000956C2"/>
    <w:rsid w:val="000973E3"/>
    <w:rsid w:val="00097A05"/>
    <w:rsid w:val="000A04C8"/>
    <w:rsid w:val="000A0C28"/>
    <w:rsid w:val="000A3173"/>
    <w:rsid w:val="000A4EE3"/>
    <w:rsid w:val="000A774F"/>
    <w:rsid w:val="000B071B"/>
    <w:rsid w:val="000B11E7"/>
    <w:rsid w:val="000B197F"/>
    <w:rsid w:val="000B20A6"/>
    <w:rsid w:val="000B28C7"/>
    <w:rsid w:val="000B2CDB"/>
    <w:rsid w:val="000B30AF"/>
    <w:rsid w:val="000B3F2A"/>
    <w:rsid w:val="000B49B9"/>
    <w:rsid w:val="000B4EB6"/>
    <w:rsid w:val="000B5443"/>
    <w:rsid w:val="000B6D16"/>
    <w:rsid w:val="000C00D3"/>
    <w:rsid w:val="000C0726"/>
    <w:rsid w:val="000C2B4B"/>
    <w:rsid w:val="000C37C1"/>
    <w:rsid w:val="000C3EBF"/>
    <w:rsid w:val="000C463C"/>
    <w:rsid w:val="000C4F5F"/>
    <w:rsid w:val="000C57C9"/>
    <w:rsid w:val="000C59FC"/>
    <w:rsid w:val="000C5DF2"/>
    <w:rsid w:val="000C75C4"/>
    <w:rsid w:val="000C7B70"/>
    <w:rsid w:val="000D058C"/>
    <w:rsid w:val="000D0C44"/>
    <w:rsid w:val="000D0E05"/>
    <w:rsid w:val="000D1802"/>
    <w:rsid w:val="000D314A"/>
    <w:rsid w:val="000D3B4F"/>
    <w:rsid w:val="000D6FAB"/>
    <w:rsid w:val="000D7185"/>
    <w:rsid w:val="000D75B9"/>
    <w:rsid w:val="000D7A55"/>
    <w:rsid w:val="000E264B"/>
    <w:rsid w:val="000E3200"/>
    <w:rsid w:val="000E54C5"/>
    <w:rsid w:val="000E5614"/>
    <w:rsid w:val="000F11C0"/>
    <w:rsid w:val="000F16DB"/>
    <w:rsid w:val="000F2282"/>
    <w:rsid w:val="000F2DD1"/>
    <w:rsid w:val="000F3880"/>
    <w:rsid w:val="000F47DF"/>
    <w:rsid w:val="000F4CDD"/>
    <w:rsid w:val="000F6C7F"/>
    <w:rsid w:val="000F767D"/>
    <w:rsid w:val="000F7BC6"/>
    <w:rsid w:val="001002D5"/>
    <w:rsid w:val="00100AD9"/>
    <w:rsid w:val="0010100D"/>
    <w:rsid w:val="00101ACD"/>
    <w:rsid w:val="00102D89"/>
    <w:rsid w:val="00103599"/>
    <w:rsid w:val="001038FD"/>
    <w:rsid w:val="00103E05"/>
    <w:rsid w:val="00106391"/>
    <w:rsid w:val="00107D92"/>
    <w:rsid w:val="00111CBC"/>
    <w:rsid w:val="00112252"/>
    <w:rsid w:val="001128BB"/>
    <w:rsid w:val="00112943"/>
    <w:rsid w:val="001132B9"/>
    <w:rsid w:val="00113D41"/>
    <w:rsid w:val="00117093"/>
    <w:rsid w:val="001207B6"/>
    <w:rsid w:val="001225BB"/>
    <w:rsid w:val="00122BBB"/>
    <w:rsid w:val="00123AEA"/>
    <w:rsid w:val="001247C3"/>
    <w:rsid w:val="00125A1D"/>
    <w:rsid w:val="0012602F"/>
    <w:rsid w:val="00126CD1"/>
    <w:rsid w:val="00130987"/>
    <w:rsid w:val="00134BE1"/>
    <w:rsid w:val="00135A30"/>
    <w:rsid w:val="00135B8E"/>
    <w:rsid w:val="001371FA"/>
    <w:rsid w:val="00137475"/>
    <w:rsid w:val="00140D5F"/>
    <w:rsid w:val="00142BC9"/>
    <w:rsid w:val="00144E27"/>
    <w:rsid w:val="001451F2"/>
    <w:rsid w:val="0015039A"/>
    <w:rsid w:val="00150703"/>
    <w:rsid w:val="001514F4"/>
    <w:rsid w:val="00153161"/>
    <w:rsid w:val="001544AD"/>
    <w:rsid w:val="00154982"/>
    <w:rsid w:val="00160050"/>
    <w:rsid w:val="00160C85"/>
    <w:rsid w:val="00160F91"/>
    <w:rsid w:val="00162029"/>
    <w:rsid w:val="001626C2"/>
    <w:rsid w:val="00163E10"/>
    <w:rsid w:val="00164C65"/>
    <w:rsid w:val="00164F09"/>
    <w:rsid w:val="0016528B"/>
    <w:rsid w:val="00165CC7"/>
    <w:rsid w:val="001668B9"/>
    <w:rsid w:val="00166BC2"/>
    <w:rsid w:val="00167610"/>
    <w:rsid w:val="00170276"/>
    <w:rsid w:val="0017140C"/>
    <w:rsid w:val="001727BD"/>
    <w:rsid w:val="00173536"/>
    <w:rsid w:val="00174118"/>
    <w:rsid w:val="00175A2C"/>
    <w:rsid w:val="00175B23"/>
    <w:rsid w:val="00175C65"/>
    <w:rsid w:val="00177008"/>
    <w:rsid w:val="00180064"/>
    <w:rsid w:val="001801DE"/>
    <w:rsid w:val="001802ED"/>
    <w:rsid w:val="00181DCC"/>
    <w:rsid w:val="00181F36"/>
    <w:rsid w:val="00181FD9"/>
    <w:rsid w:val="00182522"/>
    <w:rsid w:val="001855FC"/>
    <w:rsid w:val="00185B6C"/>
    <w:rsid w:val="00185FA4"/>
    <w:rsid w:val="00187B7D"/>
    <w:rsid w:val="001909F3"/>
    <w:rsid w:val="0019183F"/>
    <w:rsid w:val="00192479"/>
    <w:rsid w:val="00192A7A"/>
    <w:rsid w:val="00192AAC"/>
    <w:rsid w:val="0019405D"/>
    <w:rsid w:val="00195087"/>
    <w:rsid w:val="00195682"/>
    <w:rsid w:val="00195F24"/>
    <w:rsid w:val="001A3326"/>
    <w:rsid w:val="001A355A"/>
    <w:rsid w:val="001A7083"/>
    <w:rsid w:val="001A7233"/>
    <w:rsid w:val="001A73AF"/>
    <w:rsid w:val="001B0B09"/>
    <w:rsid w:val="001B59D8"/>
    <w:rsid w:val="001B69AF"/>
    <w:rsid w:val="001C0903"/>
    <w:rsid w:val="001C1054"/>
    <w:rsid w:val="001C1731"/>
    <w:rsid w:val="001C2343"/>
    <w:rsid w:val="001C3C7F"/>
    <w:rsid w:val="001C6A2D"/>
    <w:rsid w:val="001C7BDE"/>
    <w:rsid w:val="001D256A"/>
    <w:rsid w:val="001D3008"/>
    <w:rsid w:val="001D3E9F"/>
    <w:rsid w:val="001D61AC"/>
    <w:rsid w:val="001E0B63"/>
    <w:rsid w:val="001E1AA2"/>
    <w:rsid w:val="001E1F4E"/>
    <w:rsid w:val="001E3961"/>
    <w:rsid w:val="001E3A3E"/>
    <w:rsid w:val="001E3F21"/>
    <w:rsid w:val="001E55DA"/>
    <w:rsid w:val="001E5A04"/>
    <w:rsid w:val="001E5CEC"/>
    <w:rsid w:val="001F0C29"/>
    <w:rsid w:val="001F20D4"/>
    <w:rsid w:val="001F28EA"/>
    <w:rsid w:val="001F2ADF"/>
    <w:rsid w:val="001F3EFC"/>
    <w:rsid w:val="001F3FEF"/>
    <w:rsid w:val="001F5184"/>
    <w:rsid w:val="001F748D"/>
    <w:rsid w:val="001F79A7"/>
    <w:rsid w:val="00200415"/>
    <w:rsid w:val="00200CC2"/>
    <w:rsid w:val="00201656"/>
    <w:rsid w:val="002019CE"/>
    <w:rsid w:val="002021B5"/>
    <w:rsid w:val="002039BB"/>
    <w:rsid w:val="0020585F"/>
    <w:rsid w:val="00205C2B"/>
    <w:rsid w:val="00206E87"/>
    <w:rsid w:val="00207051"/>
    <w:rsid w:val="0021261B"/>
    <w:rsid w:val="00212FE8"/>
    <w:rsid w:val="002140D2"/>
    <w:rsid w:val="00214612"/>
    <w:rsid w:val="00215537"/>
    <w:rsid w:val="0021651E"/>
    <w:rsid w:val="00216738"/>
    <w:rsid w:val="00217C36"/>
    <w:rsid w:val="002215AF"/>
    <w:rsid w:val="00221C54"/>
    <w:rsid w:val="00222F85"/>
    <w:rsid w:val="002234B6"/>
    <w:rsid w:val="00223D27"/>
    <w:rsid w:val="002259E5"/>
    <w:rsid w:val="00230851"/>
    <w:rsid w:val="00231B91"/>
    <w:rsid w:val="0023359A"/>
    <w:rsid w:val="00233A04"/>
    <w:rsid w:val="00236EA9"/>
    <w:rsid w:val="00237DDB"/>
    <w:rsid w:val="00242F73"/>
    <w:rsid w:val="00245003"/>
    <w:rsid w:val="002454EE"/>
    <w:rsid w:val="002459BB"/>
    <w:rsid w:val="0024650E"/>
    <w:rsid w:val="002475F6"/>
    <w:rsid w:val="0025105B"/>
    <w:rsid w:val="00252372"/>
    <w:rsid w:val="00253DD0"/>
    <w:rsid w:val="00254455"/>
    <w:rsid w:val="0025503E"/>
    <w:rsid w:val="00263B4E"/>
    <w:rsid w:val="00264321"/>
    <w:rsid w:val="002646D7"/>
    <w:rsid w:val="002664F1"/>
    <w:rsid w:val="002665C8"/>
    <w:rsid w:val="002666F0"/>
    <w:rsid w:val="00266F3F"/>
    <w:rsid w:val="0026766E"/>
    <w:rsid w:val="002703BF"/>
    <w:rsid w:val="00270431"/>
    <w:rsid w:val="00270834"/>
    <w:rsid w:val="00270F2A"/>
    <w:rsid w:val="0027337F"/>
    <w:rsid w:val="00274F63"/>
    <w:rsid w:val="00275598"/>
    <w:rsid w:val="00281A08"/>
    <w:rsid w:val="00281E41"/>
    <w:rsid w:val="0028239C"/>
    <w:rsid w:val="002849B3"/>
    <w:rsid w:val="0028520E"/>
    <w:rsid w:val="00285975"/>
    <w:rsid w:val="002929CB"/>
    <w:rsid w:val="002929E2"/>
    <w:rsid w:val="00292F85"/>
    <w:rsid w:val="0029345D"/>
    <w:rsid w:val="00293C9D"/>
    <w:rsid w:val="00293CA4"/>
    <w:rsid w:val="00294DB8"/>
    <w:rsid w:val="00295460"/>
    <w:rsid w:val="002957DC"/>
    <w:rsid w:val="00295994"/>
    <w:rsid w:val="002976CE"/>
    <w:rsid w:val="002A0EBF"/>
    <w:rsid w:val="002A0F47"/>
    <w:rsid w:val="002A7D63"/>
    <w:rsid w:val="002B0555"/>
    <w:rsid w:val="002B1543"/>
    <w:rsid w:val="002B171E"/>
    <w:rsid w:val="002B2F37"/>
    <w:rsid w:val="002B3203"/>
    <w:rsid w:val="002B3F8D"/>
    <w:rsid w:val="002B4E31"/>
    <w:rsid w:val="002B5071"/>
    <w:rsid w:val="002B5985"/>
    <w:rsid w:val="002C146F"/>
    <w:rsid w:val="002C53B9"/>
    <w:rsid w:val="002C7633"/>
    <w:rsid w:val="002D0105"/>
    <w:rsid w:val="002D08D1"/>
    <w:rsid w:val="002D0E50"/>
    <w:rsid w:val="002D26AE"/>
    <w:rsid w:val="002D368B"/>
    <w:rsid w:val="002D3E31"/>
    <w:rsid w:val="002D3F17"/>
    <w:rsid w:val="002D5DA1"/>
    <w:rsid w:val="002E012F"/>
    <w:rsid w:val="002E01B5"/>
    <w:rsid w:val="002E0C88"/>
    <w:rsid w:val="002E1314"/>
    <w:rsid w:val="002E1820"/>
    <w:rsid w:val="002E279E"/>
    <w:rsid w:val="002E31BC"/>
    <w:rsid w:val="002E3D8C"/>
    <w:rsid w:val="002E3FB7"/>
    <w:rsid w:val="002E484D"/>
    <w:rsid w:val="002E53D9"/>
    <w:rsid w:val="002E546A"/>
    <w:rsid w:val="002E66FF"/>
    <w:rsid w:val="002E7385"/>
    <w:rsid w:val="002E7C1D"/>
    <w:rsid w:val="002F090B"/>
    <w:rsid w:val="002F1253"/>
    <w:rsid w:val="002F147A"/>
    <w:rsid w:val="002F61C0"/>
    <w:rsid w:val="002F6340"/>
    <w:rsid w:val="002F6B80"/>
    <w:rsid w:val="003018D5"/>
    <w:rsid w:val="00301F35"/>
    <w:rsid w:val="00302BE3"/>
    <w:rsid w:val="00307766"/>
    <w:rsid w:val="00310594"/>
    <w:rsid w:val="0031448D"/>
    <w:rsid w:val="003168C2"/>
    <w:rsid w:val="003168F1"/>
    <w:rsid w:val="00316EEB"/>
    <w:rsid w:val="0032057A"/>
    <w:rsid w:val="00320654"/>
    <w:rsid w:val="003206AF"/>
    <w:rsid w:val="00320FEA"/>
    <w:rsid w:val="0032220C"/>
    <w:rsid w:val="00324130"/>
    <w:rsid w:val="003256E2"/>
    <w:rsid w:val="0032690B"/>
    <w:rsid w:val="003273D8"/>
    <w:rsid w:val="00327D62"/>
    <w:rsid w:val="00327F2D"/>
    <w:rsid w:val="003327E4"/>
    <w:rsid w:val="00332A89"/>
    <w:rsid w:val="0033308D"/>
    <w:rsid w:val="00333E92"/>
    <w:rsid w:val="00334071"/>
    <w:rsid w:val="00335489"/>
    <w:rsid w:val="003369D9"/>
    <w:rsid w:val="00340CEC"/>
    <w:rsid w:val="0034183F"/>
    <w:rsid w:val="003420F7"/>
    <w:rsid w:val="00342F6D"/>
    <w:rsid w:val="00344ABD"/>
    <w:rsid w:val="00345817"/>
    <w:rsid w:val="00347692"/>
    <w:rsid w:val="00347D15"/>
    <w:rsid w:val="00350714"/>
    <w:rsid w:val="00351CB0"/>
    <w:rsid w:val="003520F2"/>
    <w:rsid w:val="00352B52"/>
    <w:rsid w:val="00356823"/>
    <w:rsid w:val="00357F91"/>
    <w:rsid w:val="00360F83"/>
    <w:rsid w:val="00361192"/>
    <w:rsid w:val="0036277C"/>
    <w:rsid w:val="003661E1"/>
    <w:rsid w:val="00367AA2"/>
    <w:rsid w:val="003710FE"/>
    <w:rsid w:val="00374235"/>
    <w:rsid w:val="0037495E"/>
    <w:rsid w:val="00375CB5"/>
    <w:rsid w:val="003777A7"/>
    <w:rsid w:val="0037793B"/>
    <w:rsid w:val="00380071"/>
    <w:rsid w:val="00380472"/>
    <w:rsid w:val="0038227B"/>
    <w:rsid w:val="00382490"/>
    <w:rsid w:val="00382C78"/>
    <w:rsid w:val="00386FF7"/>
    <w:rsid w:val="00395833"/>
    <w:rsid w:val="00396B24"/>
    <w:rsid w:val="00397795"/>
    <w:rsid w:val="003A0A7F"/>
    <w:rsid w:val="003A252A"/>
    <w:rsid w:val="003A25C0"/>
    <w:rsid w:val="003A276B"/>
    <w:rsid w:val="003A2F2D"/>
    <w:rsid w:val="003A3281"/>
    <w:rsid w:val="003A33F2"/>
    <w:rsid w:val="003A371A"/>
    <w:rsid w:val="003A3A7D"/>
    <w:rsid w:val="003A3DD7"/>
    <w:rsid w:val="003A4309"/>
    <w:rsid w:val="003A486C"/>
    <w:rsid w:val="003A50BB"/>
    <w:rsid w:val="003A6AFC"/>
    <w:rsid w:val="003A7B7B"/>
    <w:rsid w:val="003B0619"/>
    <w:rsid w:val="003B096C"/>
    <w:rsid w:val="003B20A8"/>
    <w:rsid w:val="003B39F6"/>
    <w:rsid w:val="003B3C53"/>
    <w:rsid w:val="003B4FD3"/>
    <w:rsid w:val="003B5DDE"/>
    <w:rsid w:val="003B5EF4"/>
    <w:rsid w:val="003C0461"/>
    <w:rsid w:val="003C1265"/>
    <w:rsid w:val="003C1A2E"/>
    <w:rsid w:val="003C1C9A"/>
    <w:rsid w:val="003C27D2"/>
    <w:rsid w:val="003C3166"/>
    <w:rsid w:val="003C330A"/>
    <w:rsid w:val="003C3A74"/>
    <w:rsid w:val="003C60FB"/>
    <w:rsid w:val="003C6C11"/>
    <w:rsid w:val="003D0047"/>
    <w:rsid w:val="003D0B29"/>
    <w:rsid w:val="003D0E6B"/>
    <w:rsid w:val="003D17CA"/>
    <w:rsid w:val="003D18B3"/>
    <w:rsid w:val="003D198D"/>
    <w:rsid w:val="003D217C"/>
    <w:rsid w:val="003D3281"/>
    <w:rsid w:val="003D3C34"/>
    <w:rsid w:val="003D4C5F"/>
    <w:rsid w:val="003D550D"/>
    <w:rsid w:val="003D55AD"/>
    <w:rsid w:val="003D6502"/>
    <w:rsid w:val="003D732A"/>
    <w:rsid w:val="003D7D38"/>
    <w:rsid w:val="003E0599"/>
    <w:rsid w:val="003E0C4C"/>
    <w:rsid w:val="003E0F2F"/>
    <w:rsid w:val="003E216F"/>
    <w:rsid w:val="003E237A"/>
    <w:rsid w:val="003E4495"/>
    <w:rsid w:val="003E4955"/>
    <w:rsid w:val="003E496C"/>
    <w:rsid w:val="003E5514"/>
    <w:rsid w:val="003E6415"/>
    <w:rsid w:val="003E6973"/>
    <w:rsid w:val="003F39FA"/>
    <w:rsid w:val="003F3B27"/>
    <w:rsid w:val="00400A37"/>
    <w:rsid w:val="004017B3"/>
    <w:rsid w:val="00401A7A"/>
    <w:rsid w:val="0040223F"/>
    <w:rsid w:val="00402792"/>
    <w:rsid w:val="00402AF2"/>
    <w:rsid w:val="00403863"/>
    <w:rsid w:val="00405B13"/>
    <w:rsid w:val="00406FFC"/>
    <w:rsid w:val="004100EC"/>
    <w:rsid w:val="0041063A"/>
    <w:rsid w:val="00410778"/>
    <w:rsid w:val="00412489"/>
    <w:rsid w:val="00412639"/>
    <w:rsid w:val="00413CD0"/>
    <w:rsid w:val="00417D8D"/>
    <w:rsid w:val="0042161D"/>
    <w:rsid w:val="00421711"/>
    <w:rsid w:val="004222CF"/>
    <w:rsid w:val="004226DF"/>
    <w:rsid w:val="0042506A"/>
    <w:rsid w:val="00425488"/>
    <w:rsid w:val="004272BD"/>
    <w:rsid w:val="00427353"/>
    <w:rsid w:val="00427C7C"/>
    <w:rsid w:val="00430330"/>
    <w:rsid w:val="00430C91"/>
    <w:rsid w:val="004338AF"/>
    <w:rsid w:val="00434A88"/>
    <w:rsid w:val="00435B8F"/>
    <w:rsid w:val="00441C50"/>
    <w:rsid w:val="00442655"/>
    <w:rsid w:val="00442919"/>
    <w:rsid w:val="00443CAF"/>
    <w:rsid w:val="00447959"/>
    <w:rsid w:val="004513DF"/>
    <w:rsid w:val="0045416B"/>
    <w:rsid w:val="00454367"/>
    <w:rsid w:val="004547FA"/>
    <w:rsid w:val="00456C99"/>
    <w:rsid w:val="00457869"/>
    <w:rsid w:val="004613A8"/>
    <w:rsid w:val="0046166E"/>
    <w:rsid w:val="00462D23"/>
    <w:rsid w:val="00463919"/>
    <w:rsid w:val="00464CC4"/>
    <w:rsid w:val="00465058"/>
    <w:rsid w:val="00466D9E"/>
    <w:rsid w:val="00467689"/>
    <w:rsid w:val="00472739"/>
    <w:rsid w:val="00474498"/>
    <w:rsid w:val="004747A6"/>
    <w:rsid w:val="004751BB"/>
    <w:rsid w:val="004760B3"/>
    <w:rsid w:val="004764C3"/>
    <w:rsid w:val="00476981"/>
    <w:rsid w:val="0047728A"/>
    <w:rsid w:val="00477EA1"/>
    <w:rsid w:val="0048112E"/>
    <w:rsid w:val="00481C6E"/>
    <w:rsid w:val="00481D24"/>
    <w:rsid w:val="00483183"/>
    <w:rsid w:val="0048342D"/>
    <w:rsid w:val="00483E98"/>
    <w:rsid w:val="00484811"/>
    <w:rsid w:val="0048622C"/>
    <w:rsid w:val="00486B66"/>
    <w:rsid w:val="00486E9B"/>
    <w:rsid w:val="00487E78"/>
    <w:rsid w:val="0049185A"/>
    <w:rsid w:val="004922CD"/>
    <w:rsid w:val="00492D5A"/>
    <w:rsid w:val="00492DC2"/>
    <w:rsid w:val="004936D8"/>
    <w:rsid w:val="004941D1"/>
    <w:rsid w:val="00495177"/>
    <w:rsid w:val="00495850"/>
    <w:rsid w:val="004961A4"/>
    <w:rsid w:val="004A1CA6"/>
    <w:rsid w:val="004A1D3E"/>
    <w:rsid w:val="004A3C37"/>
    <w:rsid w:val="004A4A75"/>
    <w:rsid w:val="004A4EB5"/>
    <w:rsid w:val="004A57FE"/>
    <w:rsid w:val="004A69F7"/>
    <w:rsid w:val="004B01DF"/>
    <w:rsid w:val="004B085B"/>
    <w:rsid w:val="004B1241"/>
    <w:rsid w:val="004B12DB"/>
    <w:rsid w:val="004B1638"/>
    <w:rsid w:val="004B34BF"/>
    <w:rsid w:val="004B4778"/>
    <w:rsid w:val="004B4DC5"/>
    <w:rsid w:val="004B56A8"/>
    <w:rsid w:val="004B7A64"/>
    <w:rsid w:val="004C1FA0"/>
    <w:rsid w:val="004C2593"/>
    <w:rsid w:val="004C28AE"/>
    <w:rsid w:val="004C3A75"/>
    <w:rsid w:val="004C3E04"/>
    <w:rsid w:val="004C5457"/>
    <w:rsid w:val="004C6A2D"/>
    <w:rsid w:val="004C7155"/>
    <w:rsid w:val="004D2C4D"/>
    <w:rsid w:val="004D30B5"/>
    <w:rsid w:val="004D3258"/>
    <w:rsid w:val="004D77F6"/>
    <w:rsid w:val="004D7C6C"/>
    <w:rsid w:val="004D7C83"/>
    <w:rsid w:val="004E0501"/>
    <w:rsid w:val="004E09CB"/>
    <w:rsid w:val="004E260E"/>
    <w:rsid w:val="004E48A4"/>
    <w:rsid w:val="004E5071"/>
    <w:rsid w:val="004E5187"/>
    <w:rsid w:val="004E56FF"/>
    <w:rsid w:val="004E60A1"/>
    <w:rsid w:val="004E7F59"/>
    <w:rsid w:val="004F1A44"/>
    <w:rsid w:val="004F2FC4"/>
    <w:rsid w:val="004F37A4"/>
    <w:rsid w:val="004F3C47"/>
    <w:rsid w:val="004F3C7E"/>
    <w:rsid w:val="004F5CEE"/>
    <w:rsid w:val="004F65D1"/>
    <w:rsid w:val="00500C3E"/>
    <w:rsid w:val="00500E5D"/>
    <w:rsid w:val="00501E6D"/>
    <w:rsid w:val="005050F7"/>
    <w:rsid w:val="005052FC"/>
    <w:rsid w:val="005054A2"/>
    <w:rsid w:val="00506A92"/>
    <w:rsid w:val="0051032D"/>
    <w:rsid w:val="005105C9"/>
    <w:rsid w:val="0051248F"/>
    <w:rsid w:val="0051259A"/>
    <w:rsid w:val="00515BB6"/>
    <w:rsid w:val="005167A9"/>
    <w:rsid w:val="005170A8"/>
    <w:rsid w:val="00517F36"/>
    <w:rsid w:val="00520E95"/>
    <w:rsid w:val="0052234A"/>
    <w:rsid w:val="00522828"/>
    <w:rsid w:val="0052416A"/>
    <w:rsid w:val="00524210"/>
    <w:rsid w:val="00525932"/>
    <w:rsid w:val="00525D47"/>
    <w:rsid w:val="00531399"/>
    <w:rsid w:val="005327C5"/>
    <w:rsid w:val="00534E85"/>
    <w:rsid w:val="00535A9D"/>
    <w:rsid w:val="005365E5"/>
    <w:rsid w:val="005367BE"/>
    <w:rsid w:val="00537169"/>
    <w:rsid w:val="00537CBF"/>
    <w:rsid w:val="0054370E"/>
    <w:rsid w:val="005444C1"/>
    <w:rsid w:val="00544EC7"/>
    <w:rsid w:val="005457D6"/>
    <w:rsid w:val="00545B09"/>
    <w:rsid w:val="00545DC1"/>
    <w:rsid w:val="00545F85"/>
    <w:rsid w:val="00546B16"/>
    <w:rsid w:val="00547DBE"/>
    <w:rsid w:val="00547F80"/>
    <w:rsid w:val="00550F53"/>
    <w:rsid w:val="00551AEE"/>
    <w:rsid w:val="00551BCB"/>
    <w:rsid w:val="005540FB"/>
    <w:rsid w:val="005547EA"/>
    <w:rsid w:val="0055587A"/>
    <w:rsid w:val="00556116"/>
    <w:rsid w:val="00556B2F"/>
    <w:rsid w:val="00556BC5"/>
    <w:rsid w:val="0055749C"/>
    <w:rsid w:val="00557FB4"/>
    <w:rsid w:val="0056142E"/>
    <w:rsid w:val="00561D9C"/>
    <w:rsid w:val="005620C7"/>
    <w:rsid w:val="00563667"/>
    <w:rsid w:val="0056371B"/>
    <w:rsid w:val="0056525F"/>
    <w:rsid w:val="005653E8"/>
    <w:rsid w:val="00565F11"/>
    <w:rsid w:val="00567B24"/>
    <w:rsid w:val="00570965"/>
    <w:rsid w:val="0057166D"/>
    <w:rsid w:val="005726B3"/>
    <w:rsid w:val="00574E9C"/>
    <w:rsid w:val="00575C72"/>
    <w:rsid w:val="005760F7"/>
    <w:rsid w:val="00576B34"/>
    <w:rsid w:val="00583A67"/>
    <w:rsid w:val="005843BD"/>
    <w:rsid w:val="00585547"/>
    <w:rsid w:val="00591BE8"/>
    <w:rsid w:val="00591F01"/>
    <w:rsid w:val="00592544"/>
    <w:rsid w:val="005926BF"/>
    <w:rsid w:val="00592AF8"/>
    <w:rsid w:val="00593790"/>
    <w:rsid w:val="00593AA7"/>
    <w:rsid w:val="00593DDC"/>
    <w:rsid w:val="00595E15"/>
    <w:rsid w:val="00597D58"/>
    <w:rsid w:val="005A0867"/>
    <w:rsid w:val="005A3276"/>
    <w:rsid w:val="005A3B71"/>
    <w:rsid w:val="005A4F3C"/>
    <w:rsid w:val="005A7D10"/>
    <w:rsid w:val="005B09AA"/>
    <w:rsid w:val="005B2EF0"/>
    <w:rsid w:val="005B337C"/>
    <w:rsid w:val="005B3498"/>
    <w:rsid w:val="005B6CF9"/>
    <w:rsid w:val="005B6F31"/>
    <w:rsid w:val="005C04A6"/>
    <w:rsid w:val="005C0BCE"/>
    <w:rsid w:val="005C16F9"/>
    <w:rsid w:val="005C1F71"/>
    <w:rsid w:val="005C2F30"/>
    <w:rsid w:val="005C3513"/>
    <w:rsid w:val="005C39DC"/>
    <w:rsid w:val="005C5055"/>
    <w:rsid w:val="005C628A"/>
    <w:rsid w:val="005C66ED"/>
    <w:rsid w:val="005C6BA1"/>
    <w:rsid w:val="005C7A34"/>
    <w:rsid w:val="005D1379"/>
    <w:rsid w:val="005D1505"/>
    <w:rsid w:val="005D2EA2"/>
    <w:rsid w:val="005D2F53"/>
    <w:rsid w:val="005D70BA"/>
    <w:rsid w:val="005E0FE2"/>
    <w:rsid w:val="005E2530"/>
    <w:rsid w:val="005E28A5"/>
    <w:rsid w:val="005E2CD7"/>
    <w:rsid w:val="005E3FCC"/>
    <w:rsid w:val="005F036D"/>
    <w:rsid w:val="005F04D3"/>
    <w:rsid w:val="005F233F"/>
    <w:rsid w:val="005F5059"/>
    <w:rsid w:val="005F61FF"/>
    <w:rsid w:val="005F6CE6"/>
    <w:rsid w:val="00600B27"/>
    <w:rsid w:val="006011CC"/>
    <w:rsid w:val="00602185"/>
    <w:rsid w:val="006030B0"/>
    <w:rsid w:val="00604239"/>
    <w:rsid w:val="0060473B"/>
    <w:rsid w:val="006051F8"/>
    <w:rsid w:val="0060522B"/>
    <w:rsid w:val="00605B48"/>
    <w:rsid w:val="0060633E"/>
    <w:rsid w:val="00606880"/>
    <w:rsid w:val="006101F1"/>
    <w:rsid w:val="00611C6D"/>
    <w:rsid w:val="00612748"/>
    <w:rsid w:val="0061343B"/>
    <w:rsid w:val="00613949"/>
    <w:rsid w:val="0061536E"/>
    <w:rsid w:val="00616AAD"/>
    <w:rsid w:val="00617764"/>
    <w:rsid w:val="00621DD1"/>
    <w:rsid w:val="0062210A"/>
    <w:rsid w:val="0062254A"/>
    <w:rsid w:val="006258C5"/>
    <w:rsid w:val="00625CC8"/>
    <w:rsid w:val="00625D4E"/>
    <w:rsid w:val="006279F7"/>
    <w:rsid w:val="00627DD1"/>
    <w:rsid w:val="00627E85"/>
    <w:rsid w:val="006312B0"/>
    <w:rsid w:val="00632238"/>
    <w:rsid w:val="00632664"/>
    <w:rsid w:val="00632ACF"/>
    <w:rsid w:val="006338DE"/>
    <w:rsid w:val="00633CAD"/>
    <w:rsid w:val="00633E9C"/>
    <w:rsid w:val="006357D9"/>
    <w:rsid w:val="006377AF"/>
    <w:rsid w:val="006426FC"/>
    <w:rsid w:val="00643AD3"/>
    <w:rsid w:val="0064452B"/>
    <w:rsid w:val="006454E8"/>
    <w:rsid w:val="00645533"/>
    <w:rsid w:val="00647254"/>
    <w:rsid w:val="0064728C"/>
    <w:rsid w:val="006479C4"/>
    <w:rsid w:val="00651712"/>
    <w:rsid w:val="006542E9"/>
    <w:rsid w:val="00656C81"/>
    <w:rsid w:val="006607E5"/>
    <w:rsid w:val="00660EB7"/>
    <w:rsid w:val="006616F6"/>
    <w:rsid w:val="00661FD4"/>
    <w:rsid w:val="00662BAF"/>
    <w:rsid w:val="00665234"/>
    <w:rsid w:val="00665E2E"/>
    <w:rsid w:val="00667950"/>
    <w:rsid w:val="0067022B"/>
    <w:rsid w:val="00673723"/>
    <w:rsid w:val="00676A1F"/>
    <w:rsid w:val="0067791B"/>
    <w:rsid w:val="0068062F"/>
    <w:rsid w:val="006811C4"/>
    <w:rsid w:val="00681205"/>
    <w:rsid w:val="00681F42"/>
    <w:rsid w:val="0068309E"/>
    <w:rsid w:val="006841E3"/>
    <w:rsid w:val="006852D2"/>
    <w:rsid w:val="00691CB7"/>
    <w:rsid w:val="00692335"/>
    <w:rsid w:val="00694D52"/>
    <w:rsid w:val="006950C3"/>
    <w:rsid w:val="00696378"/>
    <w:rsid w:val="00696517"/>
    <w:rsid w:val="00697978"/>
    <w:rsid w:val="00697EB4"/>
    <w:rsid w:val="006A05EC"/>
    <w:rsid w:val="006A1793"/>
    <w:rsid w:val="006A18E6"/>
    <w:rsid w:val="006A3433"/>
    <w:rsid w:val="006A4406"/>
    <w:rsid w:val="006A4C45"/>
    <w:rsid w:val="006A5552"/>
    <w:rsid w:val="006A5B04"/>
    <w:rsid w:val="006A5BCC"/>
    <w:rsid w:val="006A6050"/>
    <w:rsid w:val="006B0E99"/>
    <w:rsid w:val="006B4B3C"/>
    <w:rsid w:val="006B4B6F"/>
    <w:rsid w:val="006B4C82"/>
    <w:rsid w:val="006B50E1"/>
    <w:rsid w:val="006B7050"/>
    <w:rsid w:val="006B7832"/>
    <w:rsid w:val="006C110F"/>
    <w:rsid w:val="006C28D4"/>
    <w:rsid w:val="006C3330"/>
    <w:rsid w:val="006C36A6"/>
    <w:rsid w:val="006C51C5"/>
    <w:rsid w:val="006C5A18"/>
    <w:rsid w:val="006C5C45"/>
    <w:rsid w:val="006C71D1"/>
    <w:rsid w:val="006D23CF"/>
    <w:rsid w:val="006D45B8"/>
    <w:rsid w:val="006D52AA"/>
    <w:rsid w:val="006D720D"/>
    <w:rsid w:val="006D7AED"/>
    <w:rsid w:val="006E1C3C"/>
    <w:rsid w:val="006E2873"/>
    <w:rsid w:val="006E32E2"/>
    <w:rsid w:val="006E3377"/>
    <w:rsid w:val="006E6E29"/>
    <w:rsid w:val="006E74ED"/>
    <w:rsid w:val="006F12B0"/>
    <w:rsid w:val="006F20F3"/>
    <w:rsid w:val="006F23E3"/>
    <w:rsid w:val="006F2536"/>
    <w:rsid w:val="006F36D2"/>
    <w:rsid w:val="006F4705"/>
    <w:rsid w:val="006F4877"/>
    <w:rsid w:val="006F4E13"/>
    <w:rsid w:val="006F527B"/>
    <w:rsid w:val="006F7951"/>
    <w:rsid w:val="00700FF9"/>
    <w:rsid w:val="00701BF9"/>
    <w:rsid w:val="00702605"/>
    <w:rsid w:val="007035CB"/>
    <w:rsid w:val="00703AF7"/>
    <w:rsid w:val="007045A1"/>
    <w:rsid w:val="00704FC3"/>
    <w:rsid w:val="00705BFD"/>
    <w:rsid w:val="00706B41"/>
    <w:rsid w:val="00707171"/>
    <w:rsid w:val="00710136"/>
    <w:rsid w:val="007102F4"/>
    <w:rsid w:val="00711A00"/>
    <w:rsid w:val="00711F41"/>
    <w:rsid w:val="007133C1"/>
    <w:rsid w:val="007138E9"/>
    <w:rsid w:val="00713FBE"/>
    <w:rsid w:val="00714341"/>
    <w:rsid w:val="007148BB"/>
    <w:rsid w:val="007161FC"/>
    <w:rsid w:val="00716844"/>
    <w:rsid w:val="0071711F"/>
    <w:rsid w:val="00717CFE"/>
    <w:rsid w:val="00720201"/>
    <w:rsid w:val="0072046B"/>
    <w:rsid w:val="007233B1"/>
    <w:rsid w:val="007253BB"/>
    <w:rsid w:val="00725795"/>
    <w:rsid w:val="00725FC6"/>
    <w:rsid w:val="0072646F"/>
    <w:rsid w:val="00730DB2"/>
    <w:rsid w:val="00733392"/>
    <w:rsid w:val="00735D9F"/>
    <w:rsid w:val="00736CFA"/>
    <w:rsid w:val="007400DD"/>
    <w:rsid w:val="007407EF"/>
    <w:rsid w:val="00742D36"/>
    <w:rsid w:val="0074404F"/>
    <w:rsid w:val="0074475F"/>
    <w:rsid w:val="00744851"/>
    <w:rsid w:val="007450C4"/>
    <w:rsid w:val="00745BD5"/>
    <w:rsid w:val="00745FC5"/>
    <w:rsid w:val="00746FBA"/>
    <w:rsid w:val="00747162"/>
    <w:rsid w:val="00747749"/>
    <w:rsid w:val="007478EE"/>
    <w:rsid w:val="00747B0F"/>
    <w:rsid w:val="0075103D"/>
    <w:rsid w:val="007529F0"/>
    <w:rsid w:val="00752BD2"/>
    <w:rsid w:val="0075320D"/>
    <w:rsid w:val="00753FCE"/>
    <w:rsid w:val="00754EAB"/>
    <w:rsid w:val="007553E7"/>
    <w:rsid w:val="007572B5"/>
    <w:rsid w:val="0076070C"/>
    <w:rsid w:val="007609D0"/>
    <w:rsid w:val="007625D0"/>
    <w:rsid w:val="00762F39"/>
    <w:rsid w:val="00763354"/>
    <w:rsid w:val="00764C0D"/>
    <w:rsid w:val="007652A3"/>
    <w:rsid w:val="00766503"/>
    <w:rsid w:val="007678BE"/>
    <w:rsid w:val="00767B10"/>
    <w:rsid w:val="00772042"/>
    <w:rsid w:val="00772A74"/>
    <w:rsid w:val="00773C46"/>
    <w:rsid w:val="00775B15"/>
    <w:rsid w:val="00777CE5"/>
    <w:rsid w:val="0078423A"/>
    <w:rsid w:val="007858E8"/>
    <w:rsid w:val="007863B9"/>
    <w:rsid w:val="00791495"/>
    <w:rsid w:val="007923D9"/>
    <w:rsid w:val="0079266E"/>
    <w:rsid w:val="00792A33"/>
    <w:rsid w:val="007947AC"/>
    <w:rsid w:val="00797981"/>
    <w:rsid w:val="007A21B7"/>
    <w:rsid w:val="007A3CD2"/>
    <w:rsid w:val="007A445D"/>
    <w:rsid w:val="007A660C"/>
    <w:rsid w:val="007A7DED"/>
    <w:rsid w:val="007B2271"/>
    <w:rsid w:val="007B29BE"/>
    <w:rsid w:val="007B325B"/>
    <w:rsid w:val="007B36D8"/>
    <w:rsid w:val="007B38A2"/>
    <w:rsid w:val="007B43F6"/>
    <w:rsid w:val="007B4766"/>
    <w:rsid w:val="007C00A7"/>
    <w:rsid w:val="007C0FDA"/>
    <w:rsid w:val="007C2A5E"/>
    <w:rsid w:val="007C2C2F"/>
    <w:rsid w:val="007C3649"/>
    <w:rsid w:val="007C3718"/>
    <w:rsid w:val="007C3864"/>
    <w:rsid w:val="007C4AD1"/>
    <w:rsid w:val="007C6F3E"/>
    <w:rsid w:val="007C7757"/>
    <w:rsid w:val="007C7E8F"/>
    <w:rsid w:val="007D0778"/>
    <w:rsid w:val="007E05F7"/>
    <w:rsid w:val="007E0EBA"/>
    <w:rsid w:val="007E4238"/>
    <w:rsid w:val="007E462A"/>
    <w:rsid w:val="007E74C0"/>
    <w:rsid w:val="007F0E39"/>
    <w:rsid w:val="007F28BA"/>
    <w:rsid w:val="007F4443"/>
    <w:rsid w:val="007F78D6"/>
    <w:rsid w:val="007F7D42"/>
    <w:rsid w:val="008015DC"/>
    <w:rsid w:val="008030A8"/>
    <w:rsid w:val="00803875"/>
    <w:rsid w:val="00804D84"/>
    <w:rsid w:val="00805465"/>
    <w:rsid w:val="00811CE1"/>
    <w:rsid w:val="00812AA6"/>
    <w:rsid w:val="00813028"/>
    <w:rsid w:val="00813C41"/>
    <w:rsid w:val="00815043"/>
    <w:rsid w:val="00817823"/>
    <w:rsid w:val="00817DD6"/>
    <w:rsid w:val="00820E4B"/>
    <w:rsid w:val="008231E3"/>
    <w:rsid w:val="00823D68"/>
    <w:rsid w:val="008242E9"/>
    <w:rsid w:val="008260B8"/>
    <w:rsid w:val="00826144"/>
    <w:rsid w:val="008309FB"/>
    <w:rsid w:val="0083413E"/>
    <w:rsid w:val="0083567E"/>
    <w:rsid w:val="0083674D"/>
    <w:rsid w:val="008369F2"/>
    <w:rsid w:val="00840466"/>
    <w:rsid w:val="00840809"/>
    <w:rsid w:val="00841DEC"/>
    <w:rsid w:val="00842165"/>
    <w:rsid w:val="00843590"/>
    <w:rsid w:val="00843B48"/>
    <w:rsid w:val="00845B2B"/>
    <w:rsid w:val="008474C0"/>
    <w:rsid w:val="00855A97"/>
    <w:rsid w:val="00855E4C"/>
    <w:rsid w:val="00856176"/>
    <w:rsid w:val="00857267"/>
    <w:rsid w:val="008572DB"/>
    <w:rsid w:val="00857E68"/>
    <w:rsid w:val="0086203D"/>
    <w:rsid w:val="00862460"/>
    <w:rsid w:val="00862530"/>
    <w:rsid w:val="00862570"/>
    <w:rsid w:val="008634F2"/>
    <w:rsid w:val="00865828"/>
    <w:rsid w:val="008674F2"/>
    <w:rsid w:val="0087094A"/>
    <w:rsid w:val="00873164"/>
    <w:rsid w:val="00873EEE"/>
    <w:rsid w:val="00875F39"/>
    <w:rsid w:val="00876EC8"/>
    <w:rsid w:val="0088094D"/>
    <w:rsid w:val="0088118C"/>
    <w:rsid w:val="00882605"/>
    <w:rsid w:val="00882FAE"/>
    <w:rsid w:val="008848FE"/>
    <w:rsid w:val="00884AB7"/>
    <w:rsid w:val="00884F59"/>
    <w:rsid w:val="0088538A"/>
    <w:rsid w:val="00885A37"/>
    <w:rsid w:val="008872D0"/>
    <w:rsid w:val="008878E6"/>
    <w:rsid w:val="00890314"/>
    <w:rsid w:val="00891BFA"/>
    <w:rsid w:val="00892000"/>
    <w:rsid w:val="00892366"/>
    <w:rsid w:val="00894B3C"/>
    <w:rsid w:val="00895E2F"/>
    <w:rsid w:val="00895FA0"/>
    <w:rsid w:val="00897965"/>
    <w:rsid w:val="008A1DA5"/>
    <w:rsid w:val="008A248B"/>
    <w:rsid w:val="008A3D51"/>
    <w:rsid w:val="008A3EE6"/>
    <w:rsid w:val="008A6358"/>
    <w:rsid w:val="008A6931"/>
    <w:rsid w:val="008B0FEE"/>
    <w:rsid w:val="008B1485"/>
    <w:rsid w:val="008B1499"/>
    <w:rsid w:val="008B2111"/>
    <w:rsid w:val="008B230A"/>
    <w:rsid w:val="008B2852"/>
    <w:rsid w:val="008B2D4D"/>
    <w:rsid w:val="008B2E0F"/>
    <w:rsid w:val="008B5FFD"/>
    <w:rsid w:val="008B632E"/>
    <w:rsid w:val="008C02D5"/>
    <w:rsid w:val="008C1339"/>
    <w:rsid w:val="008C2C1D"/>
    <w:rsid w:val="008C6A79"/>
    <w:rsid w:val="008C779A"/>
    <w:rsid w:val="008D0BAA"/>
    <w:rsid w:val="008D183D"/>
    <w:rsid w:val="008D2F84"/>
    <w:rsid w:val="008D4210"/>
    <w:rsid w:val="008D708E"/>
    <w:rsid w:val="008D7325"/>
    <w:rsid w:val="008D7410"/>
    <w:rsid w:val="008D7966"/>
    <w:rsid w:val="008D7C4C"/>
    <w:rsid w:val="008E151E"/>
    <w:rsid w:val="008E172D"/>
    <w:rsid w:val="008E40A1"/>
    <w:rsid w:val="008E4B6A"/>
    <w:rsid w:val="008E600E"/>
    <w:rsid w:val="008E69A8"/>
    <w:rsid w:val="008F1411"/>
    <w:rsid w:val="008F230A"/>
    <w:rsid w:val="008F304C"/>
    <w:rsid w:val="008F346B"/>
    <w:rsid w:val="008F374F"/>
    <w:rsid w:val="008F397C"/>
    <w:rsid w:val="008F50F9"/>
    <w:rsid w:val="008F541F"/>
    <w:rsid w:val="009030EC"/>
    <w:rsid w:val="00903BB5"/>
    <w:rsid w:val="00903D71"/>
    <w:rsid w:val="00904D2F"/>
    <w:rsid w:val="00904E6A"/>
    <w:rsid w:val="00907A33"/>
    <w:rsid w:val="00907D8C"/>
    <w:rsid w:val="0091033C"/>
    <w:rsid w:val="00910494"/>
    <w:rsid w:val="009120B9"/>
    <w:rsid w:val="00912436"/>
    <w:rsid w:val="009126B6"/>
    <w:rsid w:val="00912959"/>
    <w:rsid w:val="00915771"/>
    <w:rsid w:val="00916728"/>
    <w:rsid w:val="00917B34"/>
    <w:rsid w:val="00917B53"/>
    <w:rsid w:val="00920FFC"/>
    <w:rsid w:val="009214A5"/>
    <w:rsid w:val="009219CC"/>
    <w:rsid w:val="00921AA1"/>
    <w:rsid w:val="00922091"/>
    <w:rsid w:val="009225C0"/>
    <w:rsid w:val="00922EA4"/>
    <w:rsid w:val="00923ED1"/>
    <w:rsid w:val="00925207"/>
    <w:rsid w:val="00926660"/>
    <w:rsid w:val="00926C40"/>
    <w:rsid w:val="0092792C"/>
    <w:rsid w:val="00930DFB"/>
    <w:rsid w:val="00931699"/>
    <w:rsid w:val="00932BBF"/>
    <w:rsid w:val="00933647"/>
    <w:rsid w:val="009340DA"/>
    <w:rsid w:val="009348F9"/>
    <w:rsid w:val="00934D1D"/>
    <w:rsid w:val="00934D98"/>
    <w:rsid w:val="00936B9A"/>
    <w:rsid w:val="009417D2"/>
    <w:rsid w:val="00944800"/>
    <w:rsid w:val="00944822"/>
    <w:rsid w:val="0094576D"/>
    <w:rsid w:val="009463E1"/>
    <w:rsid w:val="00946D09"/>
    <w:rsid w:val="00947A65"/>
    <w:rsid w:val="0095373A"/>
    <w:rsid w:val="00954832"/>
    <w:rsid w:val="009548FD"/>
    <w:rsid w:val="009563E5"/>
    <w:rsid w:val="00956AAC"/>
    <w:rsid w:val="00960209"/>
    <w:rsid w:val="0096121A"/>
    <w:rsid w:val="00962330"/>
    <w:rsid w:val="009626A6"/>
    <w:rsid w:val="009645FA"/>
    <w:rsid w:val="00964AC4"/>
    <w:rsid w:val="00971B4A"/>
    <w:rsid w:val="0097259D"/>
    <w:rsid w:val="00973E8C"/>
    <w:rsid w:val="00975586"/>
    <w:rsid w:val="00975D5F"/>
    <w:rsid w:val="00976B9A"/>
    <w:rsid w:val="00976FB0"/>
    <w:rsid w:val="009777B4"/>
    <w:rsid w:val="00977ABC"/>
    <w:rsid w:val="00980047"/>
    <w:rsid w:val="00980C89"/>
    <w:rsid w:val="00980F9F"/>
    <w:rsid w:val="00981CC4"/>
    <w:rsid w:val="00983154"/>
    <w:rsid w:val="00983956"/>
    <w:rsid w:val="0098467C"/>
    <w:rsid w:val="00986A3C"/>
    <w:rsid w:val="00990BAD"/>
    <w:rsid w:val="00991150"/>
    <w:rsid w:val="00991407"/>
    <w:rsid w:val="009931A4"/>
    <w:rsid w:val="0099320E"/>
    <w:rsid w:val="009939C6"/>
    <w:rsid w:val="00994530"/>
    <w:rsid w:val="00996D10"/>
    <w:rsid w:val="0099714E"/>
    <w:rsid w:val="00997FFC"/>
    <w:rsid w:val="009A17BA"/>
    <w:rsid w:val="009A2F74"/>
    <w:rsid w:val="009A3CE2"/>
    <w:rsid w:val="009A3DCC"/>
    <w:rsid w:val="009B125A"/>
    <w:rsid w:val="009B1A6F"/>
    <w:rsid w:val="009B1B11"/>
    <w:rsid w:val="009B22CC"/>
    <w:rsid w:val="009B2BF5"/>
    <w:rsid w:val="009B3F3F"/>
    <w:rsid w:val="009B3F4D"/>
    <w:rsid w:val="009B5B09"/>
    <w:rsid w:val="009B6989"/>
    <w:rsid w:val="009B701D"/>
    <w:rsid w:val="009B7CFE"/>
    <w:rsid w:val="009C05BC"/>
    <w:rsid w:val="009C0E21"/>
    <w:rsid w:val="009C1964"/>
    <w:rsid w:val="009C4CE7"/>
    <w:rsid w:val="009C5972"/>
    <w:rsid w:val="009C5EA0"/>
    <w:rsid w:val="009C633F"/>
    <w:rsid w:val="009C645D"/>
    <w:rsid w:val="009C6FF6"/>
    <w:rsid w:val="009C7398"/>
    <w:rsid w:val="009D1A84"/>
    <w:rsid w:val="009D1C5D"/>
    <w:rsid w:val="009D2FFA"/>
    <w:rsid w:val="009D4E7D"/>
    <w:rsid w:val="009D6956"/>
    <w:rsid w:val="009D6E45"/>
    <w:rsid w:val="009E0436"/>
    <w:rsid w:val="009E0700"/>
    <w:rsid w:val="009E10E2"/>
    <w:rsid w:val="009E21C7"/>
    <w:rsid w:val="009E3E21"/>
    <w:rsid w:val="009E3F6A"/>
    <w:rsid w:val="009E4987"/>
    <w:rsid w:val="009E77B6"/>
    <w:rsid w:val="009F033D"/>
    <w:rsid w:val="009F04FD"/>
    <w:rsid w:val="009F0974"/>
    <w:rsid w:val="009F09FE"/>
    <w:rsid w:val="009F286E"/>
    <w:rsid w:val="009F3195"/>
    <w:rsid w:val="009F3570"/>
    <w:rsid w:val="009F37AD"/>
    <w:rsid w:val="009F51BB"/>
    <w:rsid w:val="009F52AE"/>
    <w:rsid w:val="009F5BDF"/>
    <w:rsid w:val="009F682C"/>
    <w:rsid w:val="009F6873"/>
    <w:rsid w:val="00A00BD2"/>
    <w:rsid w:val="00A01CE8"/>
    <w:rsid w:val="00A02719"/>
    <w:rsid w:val="00A03B4D"/>
    <w:rsid w:val="00A047B1"/>
    <w:rsid w:val="00A05E3F"/>
    <w:rsid w:val="00A05F2B"/>
    <w:rsid w:val="00A065AF"/>
    <w:rsid w:val="00A06D03"/>
    <w:rsid w:val="00A07EF4"/>
    <w:rsid w:val="00A10CAC"/>
    <w:rsid w:val="00A138FC"/>
    <w:rsid w:val="00A15000"/>
    <w:rsid w:val="00A17263"/>
    <w:rsid w:val="00A17B27"/>
    <w:rsid w:val="00A20258"/>
    <w:rsid w:val="00A20C44"/>
    <w:rsid w:val="00A21DB8"/>
    <w:rsid w:val="00A22331"/>
    <w:rsid w:val="00A22BF3"/>
    <w:rsid w:val="00A24F8B"/>
    <w:rsid w:val="00A257CC"/>
    <w:rsid w:val="00A26D09"/>
    <w:rsid w:val="00A273D2"/>
    <w:rsid w:val="00A27D43"/>
    <w:rsid w:val="00A31E31"/>
    <w:rsid w:val="00A3253D"/>
    <w:rsid w:val="00A3317F"/>
    <w:rsid w:val="00A336DD"/>
    <w:rsid w:val="00A33D73"/>
    <w:rsid w:val="00A33E4D"/>
    <w:rsid w:val="00A348BB"/>
    <w:rsid w:val="00A36311"/>
    <w:rsid w:val="00A36784"/>
    <w:rsid w:val="00A374A3"/>
    <w:rsid w:val="00A37C12"/>
    <w:rsid w:val="00A40B2D"/>
    <w:rsid w:val="00A42C36"/>
    <w:rsid w:val="00A435C5"/>
    <w:rsid w:val="00A43971"/>
    <w:rsid w:val="00A44F4E"/>
    <w:rsid w:val="00A4564C"/>
    <w:rsid w:val="00A45CFF"/>
    <w:rsid w:val="00A50E8D"/>
    <w:rsid w:val="00A50F1E"/>
    <w:rsid w:val="00A515E2"/>
    <w:rsid w:val="00A52047"/>
    <w:rsid w:val="00A524EE"/>
    <w:rsid w:val="00A560A2"/>
    <w:rsid w:val="00A57595"/>
    <w:rsid w:val="00A57B80"/>
    <w:rsid w:val="00A60AD9"/>
    <w:rsid w:val="00A61F7D"/>
    <w:rsid w:val="00A63B60"/>
    <w:rsid w:val="00A64527"/>
    <w:rsid w:val="00A649A6"/>
    <w:rsid w:val="00A66CCE"/>
    <w:rsid w:val="00A67F17"/>
    <w:rsid w:val="00A713C5"/>
    <w:rsid w:val="00A717FC"/>
    <w:rsid w:val="00A7186B"/>
    <w:rsid w:val="00A7195D"/>
    <w:rsid w:val="00A73704"/>
    <w:rsid w:val="00A75995"/>
    <w:rsid w:val="00A775DD"/>
    <w:rsid w:val="00A805D6"/>
    <w:rsid w:val="00A8181C"/>
    <w:rsid w:val="00A827F5"/>
    <w:rsid w:val="00A82901"/>
    <w:rsid w:val="00A832E7"/>
    <w:rsid w:val="00A83A97"/>
    <w:rsid w:val="00A85F3C"/>
    <w:rsid w:val="00A8765E"/>
    <w:rsid w:val="00A919CE"/>
    <w:rsid w:val="00A93482"/>
    <w:rsid w:val="00A93F12"/>
    <w:rsid w:val="00A94CBD"/>
    <w:rsid w:val="00A94D63"/>
    <w:rsid w:val="00A95ACB"/>
    <w:rsid w:val="00A96D7D"/>
    <w:rsid w:val="00A9787E"/>
    <w:rsid w:val="00AA081F"/>
    <w:rsid w:val="00AA0AF7"/>
    <w:rsid w:val="00AA1026"/>
    <w:rsid w:val="00AA1566"/>
    <w:rsid w:val="00AA1A29"/>
    <w:rsid w:val="00AA1F29"/>
    <w:rsid w:val="00AA1F61"/>
    <w:rsid w:val="00AA2AA5"/>
    <w:rsid w:val="00AA2F42"/>
    <w:rsid w:val="00AA43FE"/>
    <w:rsid w:val="00AA5446"/>
    <w:rsid w:val="00AA568A"/>
    <w:rsid w:val="00AA648F"/>
    <w:rsid w:val="00AA68BA"/>
    <w:rsid w:val="00AB0AD7"/>
    <w:rsid w:val="00AB0BC4"/>
    <w:rsid w:val="00AB769E"/>
    <w:rsid w:val="00AC119B"/>
    <w:rsid w:val="00AC4044"/>
    <w:rsid w:val="00AC46EB"/>
    <w:rsid w:val="00AC4777"/>
    <w:rsid w:val="00AC4EF8"/>
    <w:rsid w:val="00AC54BE"/>
    <w:rsid w:val="00AC682F"/>
    <w:rsid w:val="00AC69A6"/>
    <w:rsid w:val="00AC7267"/>
    <w:rsid w:val="00AC79F7"/>
    <w:rsid w:val="00AD047E"/>
    <w:rsid w:val="00AD06EE"/>
    <w:rsid w:val="00AD0FCB"/>
    <w:rsid w:val="00AD1922"/>
    <w:rsid w:val="00AD2411"/>
    <w:rsid w:val="00AD24A0"/>
    <w:rsid w:val="00AD2B98"/>
    <w:rsid w:val="00AD54C0"/>
    <w:rsid w:val="00AD7049"/>
    <w:rsid w:val="00AE22B4"/>
    <w:rsid w:val="00AE25F7"/>
    <w:rsid w:val="00AE31BC"/>
    <w:rsid w:val="00AE3568"/>
    <w:rsid w:val="00AE4C6D"/>
    <w:rsid w:val="00AE5742"/>
    <w:rsid w:val="00AE7A31"/>
    <w:rsid w:val="00AF0BDC"/>
    <w:rsid w:val="00AF3057"/>
    <w:rsid w:val="00AF3ABE"/>
    <w:rsid w:val="00AF43B2"/>
    <w:rsid w:val="00AF53C7"/>
    <w:rsid w:val="00AF65D3"/>
    <w:rsid w:val="00AF6C92"/>
    <w:rsid w:val="00B01A6B"/>
    <w:rsid w:val="00B020AC"/>
    <w:rsid w:val="00B02FD0"/>
    <w:rsid w:val="00B05433"/>
    <w:rsid w:val="00B100FF"/>
    <w:rsid w:val="00B10330"/>
    <w:rsid w:val="00B1058D"/>
    <w:rsid w:val="00B12606"/>
    <w:rsid w:val="00B1313F"/>
    <w:rsid w:val="00B13496"/>
    <w:rsid w:val="00B15E6B"/>
    <w:rsid w:val="00B16403"/>
    <w:rsid w:val="00B16F15"/>
    <w:rsid w:val="00B16FC4"/>
    <w:rsid w:val="00B1753E"/>
    <w:rsid w:val="00B202B7"/>
    <w:rsid w:val="00B20B87"/>
    <w:rsid w:val="00B22A9E"/>
    <w:rsid w:val="00B22DDF"/>
    <w:rsid w:val="00B232B6"/>
    <w:rsid w:val="00B23422"/>
    <w:rsid w:val="00B242A6"/>
    <w:rsid w:val="00B24D04"/>
    <w:rsid w:val="00B24F36"/>
    <w:rsid w:val="00B25ED7"/>
    <w:rsid w:val="00B300A8"/>
    <w:rsid w:val="00B30E6E"/>
    <w:rsid w:val="00B31A6D"/>
    <w:rsid w:val="00B32DC4"/>
    <w:rsid w:val="00B3445F"/>
    <w:rsid w:val="00B349E4"/>
    <w:rsid w:val="00B36B5E"/>
    <w:rsid w:val="00B36B91"/>
    <w:rsid w:val="00B36DFA"/>
    <w:rsid w:val="00B37EB9"/>
    <w:rsid w:val="00B4197C"/>
    <w:rsid w:val="00B41A64"/>
    <w:rsid w:val="00B41E26"/>
    <w:rsid w:val="00B439EA"/>
    <w:rsid w:val="00B44630"/>
    <w:rsid w:val="00B46658"/>
    <w:rsid w:val="00B475F6"/>
    <w:rsid w:val="00B5248A"/>
    <w:rsid w:val="00B5286A"/>
    <w:rsid w:val="00B52DBC"/>
    <w:rsid w:val="00B5323B"/>
    <w:rsid w:val="00B53881"/>
    <w:rsid w:val="00B541DC"/>
    <w:rsid w:val="00B544DA"/>
    <w:rsid w:val="00B55F8E"/>
    <w:rsid w:val="00B60B11"/>
    <w:rsid w:val="00B6220F"/>
    <w:rsid w:val="00B6383D"/>
    <w:rsid w:val="00B65523"/>
    <w:rsid w:val="00B65EC8"/>
    <w:rsid w:val="00B67BC7"/>
    <w:rsid w:val="00B67C85"/>
    <w:rsid w:val="00B67DCE"/>
    <w:rsid w:val="00B70829"/>
    <w:rsid w:val="00B71512"/>
    <w:rsid w:val="00B720BA"/>
    <w:rsid w:val="00B72484"/>
    <w:rsid w:val="00B730C0"/>
    <w:rsid w:val="00B737B7"/>
    <w:rsid w:val="00B76B34"/>
    <w:rsid w:val="00B80B58"/>
    <w:rsid w:val="00B80C29"/>
    <w:rsid w:val="00B8120C"/>
    <w:rsid w:val="00B816F6"/>
    <w:rsid w:val="00B8326A"/>
    <w:rsid w:val="00B84D87"/>
    <w:rsid w:val="00B8590D"/>
    <w:rsid w:val="00B8616E"/>
    <w:rsid w:val="00B87AA3"/>
    <w:rsid w:val="00B918BF"/>
    <w:rsid w:val="00B9204B"/>
    <w:rsid w:val="00B9328C"/>
    <w:rsid w:val="00B95E04"/>
    <w:rsid w:val="00B95E44"/>
    <w:rsid w:val="00B95E6F"/>
    <w:rsid w:val="00B9717B"/>
    <w:rsid w:val="00B97494"/>
    <w:rsid w:val="00BA02BC"/>
    <w:rsid w:val="00BA094C"/>
    <w:rsid w:val="00BA128B"/>
    <w:rsid w:val="00BA17E1"/>
    <w:rsid w:val="00BA18A4"/>
    <w:rsid w:val="00BA2A49"/>
    <w:rsid w:val="00BA4C02"/>
    <w:rsid w:val="00BA4DE8"/>
    <w:rsid w:val="00BB0224"/>
    <w:rsid w:val="00BB18F8"/>
    <w:rsid w:val="00BB2011"/>
    <w:rsid w:val="00BB4780"/>
    <w:rsid w:val="00BB4994"/>
    <w:rsid w:val="00BB6430"/>
    <w:rsid w:val="00BC2286"/>
    <w:rsid w:val="00BC22C4"/>
    <w:rsid w:val="00BC2C53"/>
    <w:rsid w:val="00BC40B7"/>
    <w:rsid w:val="00BC4327"/>
    <w:rsid w:val="00BD055A"/>
    <w:rsid w:val="00BD1885"/>
    <w:rsid w:val="00BD3601"/>
    <w:rsid w:val="00BD43F5"/>
    <w:rsid w:val="00BD5AB3"/>
    <w:rsid w:val="00BD7035"/>
    <w:rsid w:val="00BE12F5"/>
    <w:rsid w:val="00BE3A81"/>
    <w:rsid w:val="00BE5B11"/>
    <w:rsid w:val="00BF1C21"/>
    <w:rsid w:val="00BF2EA8"/>
    <w:rsid w:val="00BF3584"/>
    <w:rsid w:val="00BF4417"/>
    <w:rsid w:val="00BF475B"/>
    <w:rsid w:val="00BF487E"/>
    <w:rsid w:val="00BF5259"/>
    <w:rsid w:val="00BF5BE0"/>
    <w:rsid w:val="00C0171D"/>
    <w:rsid w:val="00C04DCF"/>
    <w:rsid w:val="00C10AD2"/>
    <w:rsid w:val="00C11AED"/>
    <w:rsid w:val="00C121BA"/>
    <w:rsid w:val="00C13123"/>
    <w:rsid w:val="00C146A9"/>
    <w:rsid w:val="00C15193"/>
    <w:rsid w:val="00C1596F"/>
    <w:rsid w:val="00C17AE9"/>
    <w:rsid w:val="00C221A0"/>
    <w:rsid w:val="00C23383"/>
    <w:rsid w:val="00C243FB"/>
    <w:rsid w:val="00C244C1"/>
    <w:rsid w:val="00C2472F"/>
    <w:rsid w:val="00C25E0B"/>
    <w:rsid w:val="00C2682B"/>
    <w:rsid w:val="00C269EB"/>
    <w:rsid w:val="00C271EB"/>
    <w:rsid w:val="00C319C6"/>
    <w:rsid w:val="00C31E1A"/>
    <w:rsid w:val="00C33066"/>
    <w:rsid w:val="00C330D8"/>
    <w:rsid w:val="00C3366E"/>
    <w:rsid w:val="00C357EA"/>
    <w:rsid w:val="00C375EA"/>
    <w:rsid w:val="00C42351"/>
    <w:rsid w:val="00C42E64"/>
    <w:rsid w:val="00C4361D"/>
    <w:rsid w:val="00C43BD5"/>
    <w:rsid w:val="00C4434E"/>
    <w:rsid w:val="00C443A7"/>
    <w:rsid w:val="00C445E9"/>
    <w:rsid w:val="00C46FDC"/>
    <w:rsid w:val="00C476CA"/>
    <w:rsid w:val="00C500EF"/>
    <w:rsid w:val="00C5395F"/>
    <w:rsid w:val="00C53B0B"/>
    <w:rsid w:val="00C54A48"/>
    <w:rsid w:val="00C5595C"/>
    <w:rsid w:val="00C6009D"/>
    <w:rsid w:val="00C601D4"/>
    <w:rsid w:val="00C6067F"/>
    <w:rsid w:val="00C6154C"/>
    <w:rsid w:val="00C61B45"/>
    <w:rsid w:val="00C64473"/>
    <w:rsid w:val="00C64B09"/>
    <w:rsid w:val="00C65564"/>
    <w:rsid w:val="00C66F4C"/>
    <w:rsid w:val="00C6767D"/>
    <w:rsid w:val="00C704D0"/>
    <w:rsid w:val="00C710CB"/>
    <w:rsid w:val="00C726BA"/>
    <w:rsid w:val="00C73FF9"/>
    <w:rsid w:val="00C774E3"/>
    <w:rsid w:val="00C81015"/>
    <w:rsid w:val="00C81B19"/>
    <w:rsid w:val="00C81EC9"/>
    <w:rsid w:val="00C822BE"/>
    <w:rsid w:val="00C823C3"/>
    <w:rsid w:val="00C840FD"/>
    <w:rsid w:val="00C8476D"/>
    <w:rsid w:val="00C84EAF"/>
    <w:rsid w:val="00C851D3"/>
    <w:rsid w:val="00C85CC0"/>
    <w:rsid w:val="00C85D13"/>
    <w:rsid w:val="00C87DC9"/>
    <w:rsid w:val="00C904C9"/>
    <w:rsid w:val="00C90EAE"/>
    <w:rsid w:val="00C912D3"/>
    <w:rsid w:val="00C92152"/>
    <w:rsid w:val="00C9496D"/>
    <w:rsid w:val="00C9504E"/>
    <w:rsid w:val="00CA0FDF"/>
    <w:rsid w:val="00CA2FA6"/>
    <w:rsid w:val="00CA359D"/>
    <w:rsid w:val="00CA527E"/>
    <w:rsid w:val="00CA5490"/>
    <w:rsid w:val="00CA6F60"/>
    <w:rsid w:val="00CB0F34"/>
    <w:rsid w:val="00CB1D52"/>
    <w:rsid w:val="00CB268D"/>
    <w:rsid w:val="00CB2D20"/>
    <w:rsid w:val="00CB331B"/>
    <w:rsid w:val="00CB4283"/>
    <w:rsid w:val="00CB70B5"/>
    <w:rsid w:val="00CC05BA"/>
    <w:rsid w:val="00CC0F5A"/>
    <w:rsid w:val="00CC1683"/>
    <w:rsid w:val="00CC18EC"/>
    <w:rsid w:val="00CC4165"/>
    <w:rsid w:val="00CC46F4"/>
    <w:rsid w:val="00CC51B3"/>
    <w:rsid w:val="00CC79E3"/>
    <w:rsid w:val="00CD0B4E"/>
    <w:rsid w:val="00CD0BE7"/>
    <w:rsid w:val="00CD1597"/>
    <w:rsid w:val="00CD2BEF"/>
    <w:rsid w:val="00CD52D0"/>
    <w:rsid w:val="00CD5B93"/>
    <w:rsid w:val="00CD70D7"/>
    <w:rsid w:val="00CD7B92"/>
    <w:rsid w:val="00CE01CB"/>
    <w:rsid w:val="00CE2172"/>
    <w:rsid w:val="00CE28A8"/>
    <w:rsid w:val="00CE2AFE"/>
    <w:rsid w:val="00CE466B"/>
    <w:rsid w:val="00CE4D60"/>
    <w:rsid w:val="00CE606F"/>
    <w:rsid w:val="00CE646F"/>
    <w:rsid w:val="00CE72C9"/>
    <w:rsid w:val="00CF1B78"/>
    <w:rsid w:val="00CF21C3"/>
    <w:rsid w:val="00CF3461"/>
    <w:rsid w:val="00CF4F9A"/>
    <w:rsid w:val="00CF51DF"/>
    <w:rsid w:val="00CF5F70"/>
    <w:rsid w:val="00CF6138"/>
    <w:rsid w:val="00CF71B0"/>
    <w:rsid w:val="00CF7CCA"/>
    <w:rsid w:val="00D00D2C"/>
    <w:rsid w:val="00D02719"/>
    <w:rsid w:val="00D0329A"/>
    <w:rsid w:val="00D0379D"/>
    <w:rsid w:val="00D037F6"/>
    <w:rsid w:val="00D0506C"/>
    <w:rsid w:val="00D05089"/>
    <w:rsid w:val="00D10420"/>
    <w:rsid w:val="00D104B4"/>
    <w:rsid w:val="00D10A71"/>
    <w:rsid w:val="00D10B0F"/>
    <w:rsid w:val="00D11D7E"/>
    <w:rsid w:val="00D13727"/>
    <w:rsid w:val="00D154B4"/>
    <w:rsid w:val="00D16284"/>
    <w:rsid w:val="00D229F8"/>
    <w:rsid w:val="00D22ACA"/>
    <w:rsid w:val="00D24768"/>
    <w:rsid w:val="00D254BD"/>
    <w:rsid w:val="00D25A34"/>
    <w:rsid w:val="00D26647"/>
    <w:rsid w:val="00D2694D"/>
    <w:rsid w:val="00D26C14"/>
    <w:rsid w:val="00D310FA"/>
    <w:rsid w:val="00D32580"/>
    <w:rsid w:val="00D33FA7"/>
    <w:rsid w:val="00D34345"/>
    <w:rsid w:val="00D3453C"/>
    <w:rsid w:val="00D35A15"/>
    <w:rsid w:val="00D36D68"/>
    <w:rsid w:val="00D379C8"/>
    <w:rsid w:val="00D37D66"/>
    <w:rsid w:val="00D40016"/>
    <w:rsid w:val="00D40F7B"/>
    <w:rsid w:val="00D4134C"/>
    <w:rsid w:val="00D41AE0"/>
    <w:rsid w:val="00D42967"/>
    <w:rsid w:val="00D42984"/>
    <w:rsid w:val="00D44A20"/>
    <w:rsid w:val="00D46116"/>
    <w:rsid w:val="00D4788F"/>
    <w:rsid w:val="00D47F6F"/>
    <w:rsid w:val="00D5039F"/>
    <w:rsid w:val="00D51029"/>
    <w:rsid w:val="00D51078"/>
    <w:rsid w:val="00D51B04"/>
    <w:rsid w:val="00D52DA6"/>
    <w:rsid w:val="00D530CD"/>
    <w:rsid w:val="00D53400"/>
    <w:rsid w:val="00D54E56"/>
    <w:rsid w:val="00D55070"/>
    <w:rsid w:val="00D55084"/>
    <w:rsid w:val="00D56DEF"/>
    <w:rsid w:val="00D571EF"/>
    <w:rsid w:val="00D60669"/>
    <w:rsid w:val="00D61F94"/>
    <w:rsid w:val="00D6226C"/>
    <w:rsid w:val="00D62CB6"/>
    <w:rsid w:val="00D63E03"/>
    <w:rsid w:val="00D63E41"/>
    <w:rsid w:val="00D642CD"/>
    <w:rsid w:val="00D643D5"/>
    <w:rsid w:val="00D64E15"/>
    <w:rsid w:val="00D652F8"/>
    <w:rsid w:val="00D7102F"/>
    <w:rsid w:val="00D7276F"/>
    <w:rsid w:val="00D7560C"/>
    <w:rsid w:val="00D805B6"/>
    <w:rsid w:val="00D81085"/>
    <w:rsid w:val="00D83A38"/>
    <w:rsid w:val="00D83FE6"/>
    <w:rsid w:val="00D84886"/>
    <w:rsid w:val="00D8535C"/>
    <w:rsid w:val="00D85575"/>
    <w:rsid w:val="00D8721B"/>
    <w:rsid w:val="00D87DEA"/>
    <w:rsid w:val="00D9057F"/>
    <w:rsid w:val="00D90691"/>
    <w:rsid w:val="00D91076"/>
    <w:rsid w:val="00D922BD"/>
    <w:rsid w:val="00D926B3"/>
    <w:rsid w:val="00D92DB0"/>
    <w:rsid w:val="00D92F98"/>
    <w:rsid w:val="00D971AE"/>
    <w:rsid w:val="00D97B2F"/>
    <w:rsid w:val="00DA0C51"/>
    <w:rsid w:val="00DA13E1"/>
    <w:rsid w:val="00DA1BE9"/>
    <w:rsid w:val="00DA20E6"/>
    <w:rsid w:val="00DA2895"/>
    <w:rsid w:val="00DA2AE5"/>
    <w:rsid w:val="00DA36F6"/>
    <w:rsid w:val="00DA45A1"/>
    <w:rsid w:val="00DA6973"/>
    <w:rsid w:val="00DA6C7B"/>
    <w:rsid w:val="00DA75C9"/>
    <w:rsid w:val="00DA7F1F"/>
    <w:rsid w:val="00DB1001"/>
    <w:rsid w:val="00DB1611"/>
    <w:rsid w:val="00DB1C2C"/>
    <w:rsid w:val="00DB3619"/>
    <w:rsid w:val="00DB3C53"/>
    <w:rsid w:val="00DB3F67"/>
    <w:rsid w:val="00DB553A"/>
    <w:rsid w:val="00DB64D8"/>
    <w:rsid w:val="00DB70BD"/>
    <w:rsid w:val="00DB7D98"/>
    <w:rsid w:val="00DC1000"/>
    <w:rsid w:val="00DC14CF"/>
    <w:rsid w:val="00DC22C4"/>
    <w:rsid w:val="00DC3232"/>
    <w:rsid w:val="00DC5976"/>
    <w:rsid w:val="00DC6306"/>
    <w:rsid w:val="00DC675D"/>
    <w:rsid w:val="00DC6F49"/>
    <w:rsid w:val="00DC772B"/>
    <w:rsid w:val="00DD0320"/>
    <w:rsid w:val="00DD1015"/>
    <w:rsid w:val="00DD2CDB"/>
    <w:rsid w:val="00DD653D"/>
    <w:rsid w:val="00DD7E0B"/>
    <w:rsid w:val="00DE07ED"/>
    <w:rsid w:val="00DE0934"/>
    <w:rsid w:val="00DE0E31"/>
    <w:rsid w:val="00DE131C"/>
    <w:rsid w:val="00DE1BFF"/>
    <w:rsid w:val="00DE1C3F"/>
    <w:rsid w:val="00DE1C73"/>
    <w:rsid w:val="00DE205E"/>
    <w:rsid w:val="00DE32DC"/>
    <w:rsid w:val="00DE46E9"/>
    <w:rsid w:val="00DE4858"/>
    <w:rsid w:val="00DE5443"/>
    <w:rsid w:val="00DE6897"/>
    <w:rsid w:val="00DE7EBF"/>
    <w:rsid w:val="00DF22CB"/>
    <w:rsid w:val="00DF4652"/>
    <w:rsid w:val="00DF5992"/>
    <w:rsid w:val="00DF70DB"/>
    <w:rsid w:val="00E02128"/>
    <w:rsid w:val="00E031E2"/>
    <w:rsid w:val="00E03204"/>
    <w:rsid w:val="00E05B58"/>
    <w:rsid w:val="00E0607C"/>
    <w:rsid w:val="00E07584"/>
    <w:rsid w:val="00E07B51"/>
    <w:rsid w:val="00E10969"/>
    <w:rsid w:val="00E10B52"/>
    <w:rsid w:val="00E12D0B"/>
    <w:rsid w:val="00E1602D"/>
    <w:rsid w:val="00E16606"/>
    <w:rsid w:val="00E16A4E"/>
    <w:rsid w:val="00E16F2B"/>
    <w:rsid w:val="00E229F8"/>
    <w:rsid w:val="00E27915"/>
    <w:rsid w:val="00E315EA"/>
    <w:rsid w:val="00E31974"/>
    <w:rsid w:val="00E37140"/>
    <w:rsid w:val="00E4104B"/>
    <w:rsid w:val="00E4261E"/>
    <w:rsid w:val="00E435BA"/>
    <w:rsid w:val="00E43E04"/>
    <w:rsid w:val="00E45230"/>
    <w:rsid w:val="00E458A2"/>
    <w:rsid w:val="00E45AE0"/>
    <w:rsid w:val="00E47C6A"/>
    <w:rsid w:val="00E51076"/>
    <w:rsid w:val="00E52D40"/>
    <w:rsid w:val="00E53DB6"/>
    <w:rsid w:val="00E559D1"/>
    <w:rsid w:val="00E55EF6"/>
    <w:rsid w:val="00E56495"/>
    <w:rsid w:val="00E5669A"/>
    <w:rsid w:val="00E566B2"/>
    <w:rsid w:val="00E56A34"/>
    <w:rsid w:val="00E576E9"/>
    <w:rsid w:val="00E60ACC"/>
    <w:rsid w:val="00E639A9"/>
    <w:rsid w:val="00E6549B"/>
    <w:rsid w:val="00E6611A"/>
    <w:rsid w:val="00E67E2F"/>
    <w:rsid w:val="00E70A3D"/>
    <w:rsid w:val="00E70ECB"/>
    <w:rsid w:val="00E72113"/>
    <w:rsid w:val="00E72EFF"/>
    <w:rsid w:val="00E74519"/>
    <w:rsid w:val="00E7459B"/>
    <w:rsid w:val="00E75BA3"/>
    <w:rsid w:val="00E7630C"/>
    <w:rsid w:val="00E804E2"/>
    <w:rsid w:val="00E830E4"/>
    <w:rsid w:val="00E83C0F"/>
    <w:rsid w:val="00E83CFE"/>
    <w:rsid w:val="00E84A83"/>
    <w:rsid w:val="00E84B20"/>
    <w:rsid w:val="00E91CFD"/>
    <w:rsid w:val="00E93AAC"/>
    <w:rsid w:val="00E93FC4"/>
    <w:rsid w:val="00E948C2"/>
    <w:rsid w:val="00E95EB9"/>
    <w:rsid w:val="00E96DD3"/>
    <w:rsid w:val="00EA28EC"/>
    <w:rsid w:val="00EA3A84"/>
    <w:rsid w:val="00EA552B"/>
    <w:rsid w:val="00EA5EF0"/>
    <w:rsid w:val="00EB0106"/>
    <w:rsid w:val="00EB0B44"/>
    <w:rsid w:val="00EB15A8"/>
    <w:rsid w:val="00EB1E87"/>
    <w:rsid w:val="00EB208A"/>
    <w:rsid w:val="00EB2DD2"/>
    <w:rsid w:val="00EB3AC3"/>
    <w:rsid w:val="00EB4A25"/>
    <w:rsid w:val="00EB4C28"/>
    <w:rsid w:val="00EC0B4B"/>
    <w:rsid w:val="00EC1C20"/>
    <w:rsid w:val="00EC2250"/>
    <w:rsid w:val="00EC2DF1"/>
    <w:rsid w:val="00EC34DD"/>
    <w:rsid w:val="00EC5BED"/>
    <w:rsid w:val="00EC5E28"/>
    <w:rsid w:val="00EC6FF2"/>
    <w:rsid w:val="00EC7742"/>
    <w:rsid w:val="00ED0355"/>
    <w:rsid w:val="00ED0C36"/>
    <w:rsid w:val="00ED1CB2"/>
    <w:rsid w:val="00ED208F"/>
    <w:rsid w:val="00ED4EEB"/>
    <w:rsid w:val="00ED5445"/>
    <w:rsid w:val="00ED57E8"/>
    <w:rsid w:val="00EE053B"/>
    <w:rsid w:val="00EE2C5C"/>
    <w:rsid w:val="00EE3A7C"/>
    <w:rsid w:val="00EE3D98"/>
    <w:rsid w:val="00EE3F00"/>
    <w:rsid w:val="00EE46B0"/>
    <w:rsid w:val="00EE51A6"/>
    <w:rsid w:val="00EE6A40"/>
    <w:rsid w:val="00EE7C69"/>
    <w:rsid w:val="00EF049F"/>
    <w:rsid w:val="00EF3293"/>
    <w:rsid w:val="00EF4920"/>
    <w:rsid w:val="00EF514F"/>
    <w:rsid w:val="00EF616F"/>
    <w:rsid w:val="00F01969"/>
    <w:rsid w:val="00F04BF3"/>
    <w:rsid w:val="00F05F31"/>
    <w:rsid w:val="00F10A6B"/>
    <w:rsid w:val="00F14827"/>
    <w:rsid w:val="00F14CAD"/>
    <w:rsid w:val="00F15092"/>
    <w:rsid w:val="00F150FA"/>
    <w:rsid w:val="00F16058"/>
    <w:rsid w:val="00F16428"/>
    <w:rsid w:val="00F16D35"/>
    <w:rsid w:val="00F17DAE"/>
    <w:rsid w:val="00F17E0C"/>
    <w:rsid w:val="00F2359D"/>
    <w:rsid w:val="00F23634"/>
    <w:rsid w:val="00F246D9"/>
    <w:rsid w:val="00F24F22"/>
    <w:rsid w:val="00F25742"/>
    <w:rsid w:val="00F25DC2"/>
    <w:rsid w:val="00F270DC"/>
    <w:rsid w:val="00F27876"/>
    <w:rsid w:val="00F278BC"/>
    <w:rsid w:val="00F3109B"/>
    <w:rsid w:val="00F3186C"/>
    <w:rsid w:val="00F33335"/>
    <w:rsid w:val="00F33902"/>
    <w:rsid w:val="00F33C55"/>
    <w:rsid w:val="00F3570A"/>
    <w:rsid w:val="00F369C9"/>
    <w:rsid w:val="00F374EA"/>
    <w:rsid w:val="00F37846"/>
    <w:rsid w:val="00F41F5D"/>
    <w:rsid w:val="00F42B6C"/>
    <w:rsid w:val="00F430E1"/>
    <w:rsid w:val="00F443C3"/>
    <w:rsid w:val="00F44590"/>
    <w:rsid w:val="00F4691A"/>
    <w:rsid w:val="00F478F0"/>
    <w:rsid w:val="00F51D6C"/>
    <w:rsid w:val="00F5333B"/>
    <w:rsid w:val="00F53F4B"/>
    <w:rsid w:val="00F56931"/>
    <w:rsid w:val="00F56999"/>
    <w:rsid w:val="00F56A9A"/>
    <w:rsid w:val="00F56E52"/>
    <w:rsid w:val="00F57540"/>
    <w:rsid w:val="00F650AF"/>
    <w:rsid w:val="00F66FEB"/>
    <w:rsid w:val="00F71428"/>
    <w:rsid w:val="00F71742"/>
    <w:rsid w:val="00F72060"/>
    <w:rsid w:val="00F72E83"/>
    <w:rsid w:val="00F73132"/>
    <w:rsid w:val="00F73A27"/>
    <w:rsid w:val="00F74C30"/>
    <w:rsid w:val="00F74D3C"/>
    <w:rsid w:val="00F75923"/>
    <w:rsid w:val="00F75C95"/>
    <w:rsid w:val="00F7613E"/>
    <w:rsid w:val="00F81079"/>
    <w:rsid w:val="00F819AA"/>
    <w:rsid w:val="00F82B24"/>
    <w:rsid w:val="00F82F54"/>
    <w:rsid w:val="00F8324A"/>
    <w:rsid w:val="00F83617"/>
    <w:rsid w:val="00F83CC0"/>
    <w:rsid w:val="00F845F5"/>
    <w:rsid w:val="00F86D3F"/>
    <w:rsid w:val="00F87CC1"/>
    <w:rsid w:val="00F905D1"/>
    <w:rsid w:val="00F91389"/>
    <w:rsid w:val="00F9253B"/>
    <w:rsid w:val="00F94640"/>
    <w:rsid w:val="00F9509E"/>
    <w:rsid w:val="00F95766"/>
    <w:rsid w:val="00F97CCE"/>
    <w:rsid w:val="00FA154D"/>
    <w:rsid w:val="00FA164C"/>
    <w:rsid w:val="00FA16A2"/>
    <w:rsid w:val="00FA2291"/>
    <w:rsid w:val="00FA22EF"/>
    <w:rsid w:val="00FA2A07"/>
    <w:rsid w:val="00FA2B41"/>
    <w:rsid w:val="00FA2C5F"/>
    <w:rsid w:val="00FA2DD7"/>
    <w:rsid w:val="00FA3B3D"/>
    <w:rsid w:val="00FA4E26"/>
    <w:rsid w:val="00FA5839"/>
    <w:rsid w:val="00FA6884"/>
    <w:rsid w:val="00FA75A1"/>
    <w:rsid w:val="00FA7BE8"/>
    <w:rsid w:val="00FB005D"/>
    <w:rsid w:val="00FB2380"/>
    <w:rsid w:val="00FB54A1"/>
    <w:rsid w:val="00FB6401"/>
    <w:rsid w:val="00FB706B"/>
    <w:rsid w:val="00FB7342"/>
    <w:rsid w:val="00FC15B1"/>
    <w:rsid w:val="00FC1EB0"/>
    <w:rsid w:val="00FC2073"/>
    <w:rsid w:val="00FC2154"/>
    <w:rsid w:val="00FC2664"/>
    <w:rsid w:val="00FC5372"/>
    <w:rsid w:val="00FC559F"/>
    <w:rsid w:val="00FC5CDC"/>
    <w:rsid w:val="00FD2C74"/>
    <w:rsid w:val="00FD2E11"/>
    <w:rsid w:val="00FD3A01"/>
    <w:rsid w:val="00FD3CC3"/>
    <w:rsid w:val="00FD4784"/>
    <w:rsid w:val="00FD6F58"/>
    <w:rsid w:val="00FE05A1"/>
    <w:rsid w:val="00FE2124"/>
    <w:rsid w:val="00FE22C7"/>
    <w:rsid w:val="00FE2381"/>
    <w:rsid w:val="00FE24E9"/>
    <w:rsid w:val="00FE2812"/>
    <w:rsid w:val="00FE3138"/>
    <w:rsid w:val="00FE3327"/>
    <w:rsid w:val="00FE358E"/>
    <w:rsid w:val="00FE635E"/>
    <w:rsid w:val="00FE6FCA"/>
    <w:rsid w:val="00FE7FE7"/>
    <w:rsid w:val="00FF1082"/>
    <w:rsid w:val="00FF1AE8"/>
    <w:rsid w:val="00FF397B"/>
    <w:rsid w:val="00FF6828"/>
  </w:rsids>
  <m:mathPr>
    <m:mathFont m:val="Cambria Math"/>
    <m:brkBin m:val="before"/>
    <m:brkBinSub m:val="--"/>
    <m:smallFrac m:val="0"/>
    <m:dispDef/>
    <m:lMargin m:val="0"/>
    <m:rMargin m:val="0"/>
    <m:defJc m:val="centerGroup"/>
    <m:wrapIndent m:val="1440"/>
    <m:intLim m:val="subSup"/>
    <m:naryLim m:val="undOvr"/>
  </m:mathPr>
  <w:themeFontLang w:val="nl-BE"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2D9F510"/>
  <w15:chartTrackingRefBased/>
  <w15:docId w15:val="{8990DEEF-001B-4EDF-9893-ACCE1C5417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iPriority="0"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nhideWhenUsed="1"/>
    <w:lsdException w:name="List Number 5" w:semiHidden="1" w:uiPriority="0" w:unhideWhenUsed="1"/>
    <w:lsdException w:name="Title" w:qFormat="1"/>
    <w:lsdException w:name="Closing" w:semiHidden="1" w:uiPriority="0"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qFormat="1"/>
    <w:lsdException w:name="FollowedHyperlink" w:semiHidden="1" w:uiPriority="0" w:unhideWhenUsed="1"/>
    <w:lsdException w:name="Strong"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next w:val="BodyTable"/>
    <w:rsid w:val="009E3F6A"/>
    <w:pPr>
      <w:spacing w:after="120" w:line="240" w:lineRule="auto"/>
    </w:pPr>
    <w:rPr>
      <w:rFonts w:ascii="Arial" w:hAnsi="Arial"/>
      <w:sz w:val="20"/>
      <w:szCs w:val="20"/>
      <w:lang w:val="en-AU"/>
    </w:rPr>
  </w:style>
  <w:style w:type="paragraph" w:styleId="Heading1">
    <w:name w:val="heading 1"/>
    <w:basedOn w:val="Normal"/>
    <w:next w:val="Body"/>
    <w:link w:val="Heading1Char"/>
    <w:qFormat/>
    <w:rsid w:val="00FA3B3D"/>
    <w:pPr>
      <w:keepNext/>
      <w:keepLines/>
      <w:numPr>
        <w:numId w:val="4"/>
      </w:numPr>
      <w:suppressAutoHyphens/>
      <w:spacing w:before="240"/>
      <w:ind w:left="1138" w:hanging="1138"/>
      <w:outlineLvl w:val="0"/>
    </w:pPr>
    <w:rPr>
      <w:rFonts w:eastAsiaTheme="minorEastAsia" w:cs="Arial"/>
      <w:b/>
      <w:bCs/>
      <w:color w:val="000000"/>
      <w:sz w:val="36"/>
      <w:szCs w:val="36"/>
      <w:lang w:eastAsia="en-AU"/>
    </w:rPr>
  </w:style>
  <w:style w:type="paragraph" w:styleId="Heading2">
    <w:name w:val="heading 2"/>
    <w:basedOn w:val="Normal"/>
    <w:next w:val="Body"/>
    <w:link w:val="Heading2Char"/>
    <w:qFormat/>
    <w:rsid w:val="00744851"/>
    <w:pPr>
      <w:numPr>
        <w:ilvl w:val="1"/>
        <w:numId w:val="4"/>
      </w:numPr>
      <w:spacing w:before="240" w:after="240"/>
      <w:outlineLvl w:val="1"/>
    </w:pPr>
    <w:rPr>
      <w:rFonts w:eastAsiaTheme="minorEastAsia" w:cs="Times New Roman"/>
      <w:b/>
      <w:bCs/>
      <w:color w:val="000000"/>
      <w:sz w:val="32"/>
      <w:szCs w:val="32"/>
      <w:lang w:eastAsia="en-AU"/>
    </w:rPr>
  </w:style>
  <w:style w:type="paragraph" w:styleId="Heading3">
    <w:name w:val="heading 3"/>
    <w:aliases w:val="12 pt - 1.1.1"/>
    <w:next w:val="Body"/>
    <w:link w:val="Heading3Char"/>
    <w:qFormat/>
    <w:rsid w:val="0055749C"/>
    <w:pPr>
      <w:keepNext/>
      <w:keepLines/>
      <w:numPr>
        <w:ilvl w:val="2"/>
        <w:numId w:val="4"/>
      </w:numPr>
      <w:suppressAutoHyphens/>
      <w:spacing w:before="240" w:after="120" w:line="240" w:lineRule="auto"/>
      <w:outlineLvl w:val="2"/>
    </w:pPr>
    <w:rPr>
      <w:rFonts w:ascii="Arial" w:eastAsiaTheme="minorEastAsia" w:hAnsi="Arial" w:cs="Arial"/>
      <w:b/>
      <w:color w:val="000000"/>
      <w:kern w:val="28"/>
      <w:sz w:val="28"/>
      <w:lang w:val="en-GB" w:eastAsia="en-AU"/>
    </w:rPr>
  </w:style>
  <w:style w:type="paragraph" w:styleId="Heading4">
    <w:name w:val="heading 4"/>
    <w:basedOn w:val="Normal"/>
    <w:next w:val="Body"/>
    <w:link w:val="Heading4Char"/>
    <w:qFormat/>
    <w:rsid w:val="00FD2C74"/>
    <w:pPr>
      <w:keepNext/>
      <w:numPr>
        <w:ilvl w:val="3"/>
        <w:numId w:val="4"/>
      </w:numPr>
      <w:spacing w:before="360"/>
      <w:outlineLvl w:val="3"/>
    </w:pPr>
    <w:rPr>
      <w:rFonts w:eastAsiaTheme="minorEastAsia" w:cs="Times New Roman"/>
      <w:b/>
      <w:sz w:val="24"/>
      <w:lang w:eastAsia="en-AU"/>
    </w:rPr>
  </w:style>
  <w:style w:type="paragraph" w:styleId="Heading5">
    <w:name w:val="heading 5"/>
    <w:aliases w:val="Block Label"/>
    <w:basedOn w:val="Normal"/>
    <w:next w:val="Body"/>
    <w:link w:val="Heading5Char"/>
    <w:qFormat/>
    <w:rsid w:val="00FC15B1"/>
    <w:pPr>
      <w:keepNext/>
      <w:keepLines/>
      <w:numPr>
        <w:ilvl w:val="4"/>
        <w:numId w:val="4"/>
      </w:numPr>
      <w:spacing w:before="360"/>
      <w:outlineLvl w:val="4"/>
    </w:pPr>
    <w:rPr>
      <w:rFonts w:eastAsiaTheme="minorEastAsia"/>
      <w:b/>
      <w:lang w:eastAsia="ar-SA"/>
    </w:rPr>
  </w:style>
  <w:style w:type="paragraph" w:styleId="Heading6">
    <w:name w:val="heading 6"/>
    <w:basedOn w:val="Normal"/>
    <w:next w:val="Body"/>
    <w:link w:val="Heading6Char"/>
    <w:unhideWhenUsed/>
    <w:qFormat/>
    <w:rsid w:val="00463919"/>
    <w:pPr>
      <w:keepNext/>
      <w:keepLines/>
      <w:outlineLvl w:val="5"/>
    </w:pPr>
    <w:rPr>
      <w:rFonts w:eastAsiaTheme="majorEastAsia" w:cstheme="majorBidi"/>
      <w:b/>
    </w:rPr>
  </w:style>
  <w:style w:type="paragraph" w:styleId="Heading7">
    <w:name w:val="heading 7"/>
    <w:basedOn w:val="Normal"/>
    <w:next w:val="Normal"/>
    <w:link w:val="Heading7Char"/>
    <w:qFormat/>
    <w:rsid w:val="006279F7"/>
    <w:pPr>
      <w:keepNext/>
      <w:numPr>
        <w:ilvl w:val="6"/>
        <w:numId w:val="4"/>
      </w:numPr>
      <w:spacing w:before="240" w:after="40"/>
      <w:outlineLvl w:val="6"/>
    </w:pPr>
    <w:rPr>
      <w:rFonts w:eastAsiaTheme="minorEastAsia" w:cs="Times New Roman"/>
      <w:b/>
      <w:bCs/>
      <w:szCs w:val="24"/>
    </w:rPr>
  </w:style>
  <w:style w:type="paragraph" w:styleId="Heading8">
    <w:name w:val="heading 8"/>
    <w:basedOn w:val="Normal"/>
    <w:next w:val="Normal"/>
    <w:link w:val="Heading8Char"/>
    <w:qFormat/>
    <w:rsid w:val="006279F7"/>
    <w:pPr>
      <w:numPr>
        <w:ilvl w:val="7"/>
        <w:numId w:val="4"/>
      </w:numPr>
      <w:spacing w:before="240" w:after="60"/>
      <w:outlineLvl w:val="7"/>
    </w:pPr>
    <w:rPr>
      <w:rFonts w:ascii="Times New Roman" w:eastAsiaTheme="minorEastAsia" w:hAnsi="Times New Roman" w:cs="Times New Roman"/>
      <w:i/>
      <w:iCs/>
      <w:sz w:val="24"/>
      <w:szCs w:val="24"/>
    </w:rPr>
  </w:style>
  <w:style w:type="paragraph" w:styleId="Heading9">
    <w:name w:val="heading 9"/>
    <w:basedOn w:val="Normal"/>
    <w:next w:val="Normal"/>
    <w:link w:val="Heading9Char"/>
    <w:qFormat/>
    <w:rsid w:val="006279F7"/>
    <w:pPr>
      <w:numPr>
        <w:ilvl w:val="8"/>
        <w:numId w:val="4"/>
      </w:numPr>
      <w:spacing w:before="240" w:after="60"/>
      <w:outlineLvl w:val="8"/>
    </w:pPr>
    <w:rPr>
      <w:rFonts w:eastAsiaTheme="minorEastAsia"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Standard">
    <w:name w:val="Standard"/>
    <w:basedOn w:val="TableNormal"/>
    <w:uiPriority w:val="99"/>
    <w:rsid w:val="0046391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rPr>
      <w:cantSplit/>
    </w:trPr>
  </w:style>
  <w:style w:type="paragraph" w:styleId="ListParagraph">
    <w:name w:val="List Paragraph"/>
    <w:basedOn w:val="Normal"/>
    <w:uiPriority w:val="99"/>
    <w:qFormat/>
    <w:rsid w:val="00463919"/>
    <w:pPr>
      <w:ind w:left="720"/>
    </w:pPr>
  </w:style>
  <w:style w:type="paragraph" w:customStyle="1" w:styleId="WarrantyBold">
    <w:name w:val="Warranty Bold"/>
    <w:basedOn w:val="Normal"/>
    <w:rsid w:val="007133C1"/>
    <w:pPr>
      <w:autoSpaceDE w:val="0"/>
      <w:autoSpaceDN w:val="0"/>
      <w:adjustRightInd w:val="0"/>
      <w:spacing w:before="60" w:after="60"/>
    </w:pPr>
    <w:rPr>
      <w:rFonts w:cs="Arial"/>
      <w:b/>
      <w:bCs/>
      <w:sz w:val="14"/>
      <w:szCs w:val="14"/>
      <w:lang w:val="en-US"/>
    </w:rPr>
  </w:style>
  <w:style w:type="paragraph" w:customStyle="1" w:styleId="WarrantyItalic">
    <w:name w:val="Warranty Italic"/>
    <w:basedOn w:val="Normal"/>
    <w:rsid w:val="007133C1"/>
    <w:pPr>
      <w:autoSpaceDE w:val="0"/>
      <w:autoSpaceDN w:val="0"/>
      <w:adjustRightInd w:val="0"/>
      <w:spacing w:before="60" w:after="60"/>
    </w:pPr>
    <w:rPr>
      <w:rFonts w:cs="Arial"/>
      <w:i/>
      <w:iCs/>
      <w:sz w:val="14"/>
      <w:szCs w:val="14"/>
      <w:lang w:val="en-US"/>
    </w:rPr>
  </w:style>
  <w:style w:type="paragraph" w:customStyle="1" w:styleId="DocumentInformation">
    <w:name w:val="Document Information"/>
    <w:basedOn w:val="Normal"/>
    <w:qFormat/>
    <w:rsid w:val="00D44A20"/>
    <w:pPr>
      <w:suppressAutoHyphens/>
      <w:spacing w:after="0" w:line="360" w:lineRule="auto"/>
    </w:pPr>
    <w:rPr>
      <w:sz w:val="18"/>
      <w:szCs w:val="18"/>
    </w:rPr>
  </w:style>
  <w:style w:type="paragraph" w:customStyle="1" w:styleId="WarrantyLink">
    <w:name w:val="Warranty Link"/>
    <w:basedOn w:val="WarrantyBody"/>
    <w:rsid w:val="00815043"/>
  </w:style>
  <w:style w:type="paragraph" w:customStyle="1" w:styleId="BodyBold">
    <w:name w:val="Body Bold"/>
    <w:basedOn w:val="Normal"/>
    <w:rsid w:val="00035D25"/>
    <w:rPr>
      <w:b/>
      <w:lang w:val="de-DE"/>
    </w:rPr>
  </w:style>
  <w:style w:type="paragraph" w:customStyle="1" w:styleId="WarrantyHeadings">
    <w:name w:val="Warranty Headings"/>
    <w:basedOn w:val="Normal"/>
    <w:next w:val="Normal"/>
    <w:autoRedefine/>
    <w:uiPriority w:val="99"/>
    <w:qFormat/>
    <w:rsid w:val="00463919"/>
    <w:pPr>
      <w:keepNext/>
      <w:keepLines/>
      <w:suppressAutoHyphens/>
      <w:spacing w:before="200" w:after="40"/>
    </w:pPr>
    <w:rPr>
      <w:rFonts w:eastAsiaTheme="minorEastAsia" w:cs="Times New Roman"/>
      <w:b/>
      <w:szCs w:val="24"/>
    </w:rPr>
  </w:style>
  <w:style w:type="paragraph" w:styleId="Caption">
    <w:name w:val="caption"/>
    <w:basedOn w:val="Normal"/>
    <w:next w:val="Normal"/>
    <w:autoRedefine/>
    <w:unhideWhenUsed/>
    <w:qFormat/>
    <w:rsid w:val="00813C41"/>
    <w:pPr>
      <w:tabs>
        <w:tab w:val="left" w:pos="567"/>
        <w:tab w:val="left" w:pos="1701"/>
      </w:tabs>
      <w:spacing w:before="120" w:after="60"/>
      <w:jc w:val="center"/>
    </w:pPr>
    <w:rPr>
      <w:rFonts w:eastAsia="Times New Roman" w:cs="Times New Roman"/>
      <w:iCs/>
      <w:noProof/>
    </w:rPr>
  </w:style>
  <w:style w:type="paragraph" w:customStyle="1" w:styleId="WarrantyTableHeader">
    <w:name w:val="Warranty Table Header"/>
    <w:basedOn w:val="Normal"/>
    <w:qFormat/>
    <w:rsid w:val="00D44A20"/>
    <w:pPr>
      <w:autoSpaceDE w:val="0"/>
      <w:autoSpaceDN w:val="0"/>
      <w:adjustRightInd w:val="0"/>
      <w:spacing w:before="60" w:after="60"/>
    </w:pPr>
    <w:rPr>
      <w:rFonts w:cs="Arial"/>
      <w:b/>
      <w:bCs/>
      <w:sz w:val="14"/>
      <w:szCs w:val="14"/>
      <w:lang w:val="en-US"/>
    </w:rPr>
  </w:style>
  <w:style w:type="character" w:styleId="Hyperlink">
    <w:name w:val="Hyperlink"/>
    <w:basedOn w:val="DefaultParagraphFont"/>
    <w:uiPriority w:val="99"/>
    <w:rsid w:val="00463919"/>
    <w:rPr>
      <w:color w:val="0000FF"/>
      <w:u w:val="none"/>
    </w:rPr>
  </w:style>
  <w:style w:type="paragraph" w:customStyle="1" w:styleId="HeadingnoTOC">
    <w:name w:val="Heading (no  TOC)"/>
    <w:basedOn w:val="Normal"/>
    <w:next w:val="Normal"/>
    <w:qFormat/>
    <w:rsid w:val="00463919"/>
    <w:pPr>
      <w:keepNext/>
      <w:keepLines/>
      <w:suppressAutoHyphens/>
      <w:spacing w:before="120" w:after="240"/>
    </w:pPr>
    <w:rPr>
      <w:b/>
      <w:sz w:val="28"/>
    </w:rPr>
  </w:style>
  <w:style w:type="paragraph" w:customStyle="1" w:styleId="Body">
    <w:name w:val="Body"/>
    <w:basedOn w:val="Normal"/>
    <w:qFormat/>
    <w:rsid w:val="006A5BCC"/>
    <w:pPr>
      <w:suppressAutoHyphens/>
      <w:spacing w:before="120"/>
      <w:jc w:val="both"/>
    </w:pPr>
    <w:rPr>
      <w:rFonts w:eastAsiaTheme="minorEastAsia" w:cs="Arial"/>
      <w:lang w:eastAsia="en-AU"/>
    </w:rPr>
  </w:style>
  <w:style w:type="paragraph" w:styleId="TOC1">
    <w:name w:val="toc 1"/>
    <w:basedOn w:val="Normal"/>
    <w:next w:val="Normal"/>
    <w:uiPriority w:val="39"/>
    <w:unhideWhenUsed/>
    <w:qFormat/>
    <w:rsid w:val="00C90EAE"/>
    <w:pPr>
      <w:keepNext/>
      <w:keepLines/>
      <w:tabs>
        <w:tab w:val="right" w:leader="dot" w:pos="9582"/>
      </w:tabs>
      <w:suppressAutoHyphens/>
      <w:spacing w:before="240"/>
      <w:ind w:left="567" w:right="1134" w:hanging="567"/>
    </w:pPr>
    <w:rPr>
      <w:b/>
    </w:rPr>
  </w:style>
  <w:style w:type="paragraph" w:styleId="TOC2">
    <w:name w:val="toc 2"/>
    <w:basedOn w:val="Normal"/>
    <w:next w:val="Normal"/>
    <w:uiPriority w:val="39"/>
    <w:unhideWhenUsed/>
    <w:qFormat/>
    <w:rsid w:val="00242F73"/>
    <w:pPr>
      <w:tabs>
        <w:tab w:val="right" w:pos="567"/>
        <w:tab w:val="left" w:pos="1134"/>
        <w:tab w:val="right" w:leader="dot" w:pos="9582"/>
      </w:tabs>
      <w:suppressAutoHyphens/>
      <w:spacing w:before="60" w:after="0"/>
      <w:ind w:left="1134" w:right="1134" w:hanging="567"/>
    </w:pPr>
    <w:rPr>
      <w:b/>
    </w:rPr>
  </w:style>
  <w:style w:type="paragraph" w:styleId="TOC3">
    <w:name w:val="toc 3"/>
    <w:basedOn w:val="Normal"/>
    <w:next w:val="Normal"/>
    <w:uiPriority w:val="39"/>
    <w:unhideWhenUsed/>
    <w:qFormat/>
    <w:rsid w:val="00C90EAE"/>
    <w:pPr>
      <w:tabs>
        <w:tab w:val="left" w:pos="1871"/>
        <w:tab w:val="right" w:leader="dot" w:pos="9582"/>
      </w:tabs>
      <w:suppressAutoHyphens/>
      <w:spacing w:before="20" w:after="20"/>
      <w:ind w:left="1871" w:right="1134" w:hanging="737"/>
    </w:pPr>
  </w:style>
  <w:style w:type="character" w:customStyle="1" w:styleId="Heading1Char">
    <w:name w:val="Heading 1 Char"/>
    <w:basedOn w:val="DefaultParagraphFont"/>
    <w:link w:val="Heading1"/>
    <w:rsid w:val="00FA3B3D"/>
    <w:rPr>
      <w:rFonts w:ascii="Arial" w:eastAsiaTheme="minorEastAsia" w:hAnsi="Arial" w:cs="Arial"/>
      <w:b/>
      <w:bCs/>
      <w:color w:val="000000"/>
      <w:sz w:val="36"/>
      <w:szCs w:val="36"/>
      <w:lang w:val="en-AU" w:eastAsia="en-AU"/>
    </w:rPr>
  </w:style>
  <w:style w:type="character" w:customStyle="1" w:styleId="Heading2Char">
    <w:name w:val="Heading 2 Char"/>
    <w:basedOn w:val="DefaultParagraphFont"/>
    <w:link w:val="Heading2"/>
    <w:rsid w:val="00744851"/>
    <w:rPr>
      <w:rFonts w:ascii="Arial" w:eastAsiaTheme="minorEastAsia" w:hAnsi="Arial" w:cs="Times New Roman"/>
      <w:b/>
      <w:bCs/>
      <w:color w:val="000000"/>
      <w:sz w:val="32"/>
      <w:szCs w:val="32"/>
      <w:lang w:val="en-AU" w:eastAsia="en-AU"/>
    </w:rPr>
  </w:style>
  <w:style w:type="character" w:customStyle="1" w:styleId="Heading3Char">
    <w:name w:val="Heading 3 Char"/>
    <w:aliases w:val="12 pt - 1.1.1 Char"/>
    <w:basedOn w:val="DefaultParagraphFont"/>
    <w:link w:val="Heading3"/>
    <w:rsid w:val="0055749C"/>
    <w:rPr>
      <w:rFonts w:ascii="Arial" w:eastAsiaTheme="minorEastAsia" w:hAnsi="Arial" w:cs="Arial"/>
      <w:b/>
      <w:color w:val="000000"/>
      <w:kern w:val="28"/>
      <w:sz w:val="28"/>
      <w:lang w:val="en-GB" w:eastAsia="en-AU"/>
    </w:rPr>
  </w:style>
  <w:style w:type="character" w:customStyle="1" w:styleId="Heading4Char">
    <w:name w:val="Heading 4 Char"/>
    <w:basedOn w:val="DefaultParagraphFont"/>
    <w:link w:val="Heading4"/>
    <w:rsid w:val="00FD2C74"/>
    <w:rPr>
      <w:rFonts w:ascii="Arial" w:eastAsiaTheme="minorEastAsia" w:hAnsi="Arial" w:cs="Times New Roman"/>
      <w:b/>
      <w:sz w:val="24"/>
      <w:szCs w:val="20"/>
      <w:lang w:val="en-AU" w:eastAsia="en-AU"/>
    </w:rPr>
  </w:style>
  <w:style w:type="character" w:customStyle="1" w:styleId="Heading5Char">
    <w:name w:val="Heading 5 Char"/>
    <w:aliases w:val="Block Label Char"/>
    <w:basedOn w:val="DefaultParagraphFont"/>
    <w:link w:val="Heading5"/>
    <w:rsid w:val="00FC15B1"/>
    <w:rPr>
      <w:rFonts w:ascii="Arial" w:eastAsiaTheme="minorEastAsia" w:hAnsi="Arial"/>
      <w:b/>
      <w:sz w:val="20"/>
      <w:szCs w:val="20"/>
      <w:lang w:val="en-AU" w:eastAsia="ar-SA"/>
    </w:rPr>
  </w:style>
  <w:style w:type="character" w:customStyle="1" w:styleId="Heading7Char">
    <w:name w:val="Heading 7 Char"/>
    <w:basedOn w:val="DefaultParagraphFont"/>
    <w:link w:val="Heading7"/>
    <w:rsid w:val="00733392"/>
    <w:rPr>
      <w:rFonts w:ascii="Arial" w:eastAsiaTheme="minorEastAsia" w:hAnsi="Arial" w:cs="Times New Roman"/>
      <w:b/>
      <w:bCs/>
      <w:sz w:val="20"/>
      <w:szCs w:val="24"/>
      <w:lang w:val="en-AU"/>
    </w:rPr>
  </w:style>
  <w:style w:type="character" w:customStyle="1" w:styleId="Heading8Char">
    <w:name w:val="Heading 8 Char"/>
    <w:basedOn w:val="DefaultParagraphFont"/>
    <w:link w:val="Heading8"/>
    <w:rsid w:val="00463919"/>
    <w:rPr>
      <w:rFonts w:ascii="Times New Roman" w:eastAsiaTheme="minorEastAsia" w:hAnsi="Times New Roman" w:cs="Times New Roman"/>
      <w:i/>
      <w:iCs/>
      <w:sz w:val="24"/>
      <w:szCs w:val="24"/>
      <w:lang w:val="en-AU"/>
    </w:rPr>
  </w:style>
  <w:style w:type="character" w:customStyle="1" w:styleId="Heading9Char">
    <w:name w:val="Heading 9 Char"/>
    <w:basedOn w:val="DefaultParagraphFont"/>
    <w:link w:val="Heading9"/>
    <w:rsid w:val="00463919"/>
    <w:rPr>
      <w:rFonts w:ascii="Arial" w:eastAsiaTheme="minorEastAsia" w:hAnsi="Arial" w:cs="Arial"/>
      <w:sz w:val="20"/>
      <w:szCs w:val="20"/>
      <w:lang w:val="en-AU"/>
    </w:rPr>
  </w:style>
  <w:style w:type="paragraph" w:customStyle="1" w:styleId="BodyTableHeader">
    <w:name w:val="Body Table Header"/>
    <w:basedOn w:val="BodyTable"/>
    <w:rsid w:val="003C3A74"/>
    <w:pPr>
      <w:spacing w:line="256" w:lineRule="auto"/>
      <w:jc w:val="center"/>
    </w:pPr>
    <w:rPr>
      <w:b/>
      <w:bCs/>
    </w:rPr>
  </w:style>
  <w:style w:type="paragraph" w:styleId="ListNumber">
    <w:name w:val="List Number"/>
    <w:basedOn w:val="Body"/>
    <w:qFormat/>
    <w:rsid w:val="002976CE"/>
    <w:pPr>
      <w:widowControl w:val="0"/>
      <w:numPr>
        <w:numId w:val="17"/>
      </w:numPr>
      <w:suppressAutoHyphens w:val="0"/>
      <w:spacing w:before="60" w:after="60"/>
      <w:jc w:val="left"/>
    </w:pPr>
    <w:rPr>
      <w:lang w:val="en-US"/>
    </w:rPr>
  </w:style>
  <w:style w:type="paragraph" w:customStyle="1" w:styleId="ListStart">
    <w:name w:val="List Start"/>
    <w:basedOn w:val="Body"/>
    <w:next w:val="Normal"/>
    <w:semiHidden/>
    <w:rsid w:val="00463919"/>
    <w:pPr>
      <w:keepNext/>
      <w:keepLines/>
      <w:numPr>
        <w:ilvl w:val="5"/>
        <w:numId w:val="1"/>
      </w:numPr>
    </w:pPr>
  </w:style>
  <w:style w:type="paragraph" w:customStyle="1" w:styleId="Bullets2">
    <w:name w:val="Bullets 2"/>
    <w:basedOn w:val="Normal"/>
    <w:uiPriority w:val="99"/>
    <w:qFormat/>
    <w:rsid w:val="009E3F6A"/>
    <w:pPr>
      <w:numPr>
        <w:numId w:val="5"/>
      </w:numPr>
      <w:tabs>
        <w:tab w:val="left" w:pos="1134"/>
      </w:tabs>
      <w:suppressAutoHyphens/>
      <w:spacing w:after="60"/>
      <w:jc w:val="both"/>
    </w:pPr>
    <w:rPr>
      <w:rFonts w:eastAsiaTheme="minorEastAsia" w:cs="Times New Roman"/>
      <w:spacing w:val="-2"/>
      <w:kern w:val="18"/>
      <w:lang w:eastAsia="en-AU"/>
    </w:rPr>
  </w:style>
  <w:style w:type="paragraph" w:customStyle="1" w:styleId="Image">
    <w:name w:val="Image"/>
    <w:basedOn w:val="Normal"/>
    <w:next w:val="Body"/>
    <w:uiPriority w:val="99"/>
    <w:qFormat/>
    <w:rsid w:val="00E4261E"/>
    <w:pPr>
      <w:spacing w:before="120"/>
      <w:jc w:val="center"/>
    </w:pPr>
    <w:rPr>
      <w:rFonts w:eastAsiaTheme="minorEastAsia" w:cs="Arial"/>
      <w:noProof/>
      <w:szCs w:val="24"/>
      <w:lang w:val="en-US" w:eastAsia="en-AU"/>
    </w:rPr>
  </w:style>
  <w:style w:type="paragraph" w:customStyle="1" w:styleId="Note">
    <w:name w:val="Note"/>
    <w:basedOn w:val="BodyBold"/>
    <w:next w:val="Body"/>
    <w:qFormat/>
    <w:rsid w:val="003C3A74"/>
  </w:style>
  <w:style w:type="paragraph" w:customStyle="1" w:styleId="BodyTable">
    <w:name w:val="Body Table"/>
    <w:basedOn w:val="Body"/>
    <w:qFormat/>
    <w:rsid w:val="00B9717B"/>
    <w:pPr>
      <w:spacing w:before="20" w:after="80"/>
    </w:pPr>
  </w:style>
  <w:style w:type="paragraph" w:customStyle="1" w:styleId="HeadingAppendix">
    <w:name w:val="Heading Appendix"/>
    <w:basedOn w:val="Heading1"/>
    <w:next w:val="Body"/>
    <w:qFormat/>
    <w:rsid w:val="001B59D8"/>
    <w:pPr>
      <w:numPr>
        <w:ilvl w:val="5"/>
      </w:numPr>
    </w:pPr>
  </w:style>
  <w:style w:type="paragraph" w:customStyle="1" w:styleId="Warning">
    <w:name w:val="Warning"/>
    <w:basedOn w:val="Note"/>
    <w:next w:val="Body"/>
    <w:qFormat/>
    <w:rsid w:val="00463919"/>
  </w:style>
  <w:style w:type="paragraph" w:customStyle="1" w:styleId="BulletsTable">
    <w:name w:val="Bullets Table"/>
    <w:basedOn w:val="Normal"/>
    <w:qFormat/>
    <w:rsid w:val="009E3F6A"/>
    <w:pPr>
      <w:numPr>
        <w:numId w:val="3"/>
      </w:numPr>
      <w:tabs>
        <w:tab w:val="left" w:pos="227"/>
      </w:tabs>
      <w:suppressAutoHyphens/>
      <w:spacing w:after="20"/>
      <w:ind w:left="227" w:hanging="227"/>
      <w:jc w:val="both"/>
    </w:pPr>
    <w:rPr>
      <w:rFonts w:cs="Calibri"/>
      <w:spacing w:val="-2"/>
      <w:kern w:val="18"/>
      <w:lang w:eastAsia="en-AU"/>
    </w:rPr>
  </w:style>
  <w:style w:type="table" w:styleId="TableGrid">
    <w:name w:val="Table Grid"/>
    <w:basedOn w:val="TableNormal"/>
    <w:uiPriority w:val="59"/>
    <w:rsid w:val="004639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Body"/>
    <w:link w:val="HeaderChar"/>
    <w:unhideWhenUsed/>
    <w:rsid w:val="00463919"/>
    <w:pPr>
      <w:pBdr>
        <w:bottom w:val="single" w:sz="4" w:space="1" w:color="auto"/>
      </w:pBdr>
      <w:tabs>
        <w:tab w:val="center" w:pos="4820"/>
        <w:tab w:val="right" w:pos="9639"/>
      </w:tabs>
      <w:spacing w:after="0"/>
    </w:pPr>
    <w:rPr>
      <w:sz w:val="16"/>
    </w:rPr>
  </w:style>
  <w:style w:type="character" w:customStyle="1" w:styleId="HeaderChar">
    <w:name w:val="Header Char"/>
    <w:basedOn w:val="DefaultParagraphFont"/>
    <w:link w:val="Header"/>
    <w:uiPriority w:val="99"/>
    <w:rsid w:val="00463919"/>
    <w:rPr>
      <w:rFonts w:ascii="Arial" w:eastAsiaTheme="minorEastAsia" w:hAnsi="Arial" w:cs="Arial"/>
      <w:sz w:val="16"/>
      <w:szCs w:val="20"/>
      <w:lang w:val="en-GB" w:eastAsia="en-AU"/>
    </w:rPr>
  </w:style>
  <w:style w:type="paragraph" w:styleId="Footer">
    <w:name w:val="footer"/>
    <w:aliases w:val="Fusszeile 2a"/>
    <w:link w:val="FooterChar"/>
    <w:uiPriority w:val="99"/>
    <w:unhideWhenUsed/>
    <w:rsid w:val="00463919"/>
    <w:pPr>
      <w:pBdr>
        <w:top w:val="single" w:sz="4" w:space="1" w:color="auto"/>
      </w:pBdr>
      <w:tabs>
        <w:tab w:val="center" w:pos="4820"/>
        <w:tab w:val="right" w:pos="9639"/>
      </w:tabs>
      <w:suppressAutoHyphens/>
      <w:spacing w:after="0" w:line="240" w:lineRule="auto"/>
    </w:pPr>
    <w:rPr>
      <w:rFonts w:ascii="Arial" w:eastAsiaTheme="minorEastAsia" w:hAnsi="Arial" w:cs="Arial"/>
      <w:sz w:val="16"/>
      <w:szCs w:val="20"/>
      <w:lang w:val="en-GB" w:eastAsia="en-AU"/>
    </w:rPr>
  </w:style>
  <w:style w:type="character" w:customStyle="1" w:styleId="FooterChar">
    <w:name w:val="Footer Char"/>
    <w:aliases w:val="Fusszeile 2a Char"/>
    <w:basedOn w:val="DefaultParagraphFont"/>
    <w:link w:val="Footer"/>
    <w:uiPriority w:val="99"/>
    <w:rsid w:val="00463919"/>
    <w:rPr>
      <w:rFonts w:ascii="Arial" w:eastAsiaTheme="minorEastAsia" w:hAnsi="Arial" w:cs="Arial"/>
      <w:sz w:val="16"/>
      <w:szCs w:val="20"/>
      <w:lang w:val="en-GB" w:eastAsia="en-AU"/>
    </w:rPr>
  </w:style>
  <w:style w:type="paragraph" w:customStyle="1" w:styleId="Footer-Nothing">
    <w:name w:val="Footer-Nothing"/>
    <w:basedOn w:val="PageHeader-Nothing"/>
    <w:qFormat/>
    <w:rsid w:val="00463919"/>
  </w:style>
  <w:style w:type="paragraph" w:customStyle="1" w:styleId="PageHeader-Nothing">
    <w:name w:val="Page Header-Nothing"/>
    <w:basedOn w:val="Header"/>
    <w:qFormat/>
    <w:rsid w:val="00463919"/>
    <w:pPr>
      <w:pBdr>
        <w:bottom w:val="none" w:sz="0" w:space="0" w:color="auto"/>
      </w:pBdr>
    </w:pPr>
  </w:style>
  <w:style w:type="table" w:customStyle="1" w:styleId="StandardHeader">
    <w:name w:val="Standard Header"/>
    <w:basedOn w:val="Standard"/>
    <w:uiPriority w:val="99"/>
    <w:rsid w:val="00F74D3C"/>
    <w:rPr>
      <w:rFonts w:ascii="Arial" w:hAnsi="Arial"/>
      <w:sz w:val="18"/>
      <w:szCs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blStylePr w:type="firstRow">
      <w:pPr>
        <w:keepNext/>
        <w:wordWrap/>
      </w:pPr>
      <w:rPr>
        <w:color w:val="FFFFFF" w:themeColor="background1"/>
      </w:rPr>
      <w:tblPr/>
      <w:tcPr>
        <w:shd w:val="clear" w:color="auto" w:fill="404040" w:themeFill="text1" w:themeFillTint="BF"/>
      </w:tcPr>
    </w:tblStylePr>
  </w:style>
  <w:style w:type="paragraph" w:customStyle="1" w:styleId="Base">
    <w:name w:val="Base"/>
    <w:uiPriority w:val="99"/>
    <w:semiHidden/>
    <w:rsid w:val="00463919"/>
    <w:pPr>
      <w:spacing w:after="240" w:line="240" w:lineRule="auto"/>
    </w:pPr>
    <w:rPr>
      <w:rFonts w:ascii="Times New Roman" w:eastAsiaTheme="minorEastAsia" w:hAnsi="Times New Roman" w:cs="Times New Roman"/>
      <w:sz w:val="24"/>
      <w:szCs w:val="20"/>
      <w:lang w:val="en-AU"/>
    </w:rPr>
  </w:style>
  <w:style w:type="table" w:customStyle="1" w:styleId="StandardHeader1">
    <w:name w:val="Standard Header1"/>
    <w:basedOn w:val="Standard"/>
    <w:uiPriority w:val="99"/>
    <w:rsid w:val="00F74D3C"/>
    <w:rPr>
      <w:rFonts w:ascii="Arial" w:hAnsi="Arial"/>
      <w:sz w:val="20"/>
      <w:szCs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blStylePr w:type="firstRow">
      <w:pPr>
        <w:keepNext/>
        <w:wordWrap/>
      </w:pPr>
      <w:rPr>
        <w:color w:val="FFFFFF" w:themeColor="background1"/>
      </w:rPr>
      <w:tblPr/>
      <w:tcPr>
        <w:shd w:val="clear" w:color="auto" w:fill="404040" w:themeFill="text1" w:themeFillTint="BF"/>
      </w:tcPr>
    </w:tblStylePr>
  </w:style>
  <w:style w:type="table" w:customStyle="1" w:styleId="Manual">
    <w:name w:val="Manual"/>
    <w:basedOn w:val="TableNormal"/>
    <w:uiPriority w:val="99"/>
    <w:rsid w:val="00463919"/>
    <w:pPr>
      <w:spacing w:after="0" w:line="240" w:lineRule="auto"/>
    </w:pPr>
    <w:rPr>
      <w:rFonts w:ascii="Arial" w:eastAsiaTheme="minorEastAsia" w:hAnsi="Arial" w:cs="Times New Roman"/>
      <w:sz w:val="20"/>
      <w:szCs w:val="20"/>
      <w:lang w:eastAsia="nl-BE"/>
    </w:rPr>
    <w:tblPr/>
  </w:style>
  <w:style w:type="character" w:customStyle="1" w:styleId="Heading6Char">
    <w:name w:val="Heading 6 Char"/>
    <w:basedOn w:val="DefaultParagraphFont"/>
    <w:link w:val="Heading6"/>
    <w:rsid w:val="00463919"/>
    <w:rPr>
      <w:rFonts w:ascii="Arial" w:eastAsiaTheme="majorEastAsia" w:hAnsi="Arial" w:cstheme="majorBidi"/>
      <w:b/>
      <w:lang w:val="en-GB" w:eastAsia="nl-BE"/>
    </w:rPr>
  </w:style>
  <w:style w:type="paragraph" w:styleId="TOC4">
    <w:name w:val="toc 4"/>
    <w:basedOn w:val="Normal"/>
    <w:next w:val="Normal"/>
    <w:autoRedefine/>
    <w:unhideWhenUsed/>
    <w:rsid w:val="002929E2"/>
    <w:pPr>
      <w:tabs>
        <w:tab w:val="left" w:pos="1871"/>
        <w:tab w:val="left" w:pos="2755"/>
        <w:tab w:val="right" w:leader="dot" w:pos="9582"/>
      </w:tabs>
      <w:spacing w:before="20" w:after="20"/>
      <w:ind w:left="2722" w:hanging="1021"/>
    </w:pPr>
    <w:rPr>
      <w:rFonts w:eastAsiaTheme="minorEastAsia"/>
      <w:lang w:val="nl-BE"/>
    </w:rPr>
  </w:style>
  <w:style w:type="paragraph" w:styleId="CommentText">
    <w:name w:val="annotation text"/>
    <w:basedOn w:val="Normal"/>
    <w:link w:val="CommentTextChar"/>
    <w:semiHidden/>
    <w:unhideWhenUsed/>
    <w:rsid w:val="00463919"/>
  </w:style>
  <w:style w:type="character" w:customStyle="1" w:styleId="CommentTextChar">
    <w:name w:val="Comment Text Char"/>
    <w:basedOn w:val="DefaultParagraphFont"/>
    <w:link w:val="CommentText"/>
    <w:semiHidden/>
    <w:rsid w:val="00463919"/>
    <w:rPr>
      <w:rFonts w:ascii="Arial" w:hAnsi="Arial" w:cs="Calibri"/>
      <w:szCs w:val="20"/>
      <w:lang w:val="en-GB" w:eastAsia="nl-BE"/>
    </w:rPr>
  </w:style>
  <w:style w:type="character" w:styleId="CommentReference">
    <w:name w:val="annotation reference"/>
    <w:basedOn w:val="DefaultParagraphFont"/>
    <w:semiHidden/>
    <w:unhideWhenUsed/>
    <w:rsid w:val="00463919"/>
    <w:rPr>
      <w:sz w:val="16"/>
      <w:szCs w:val="16"/>
    </w:rPr>
  </w:style>
  <w:style w:type="paragraph" w:styleId="CommentSubject">
    <w:name w:val="annotation subject"/>
    <w:basedOn w:val="CommentText"/>
    <w:next w:val="CommentText"/>
    <w:link w:val="CommentSubjectChar"/>
    <w:semiHidden/>
    <w:unhideWhenUsed/>
    <w:rsid w:val="00463919"/>
    <w:rPr>
      <w:b/>
      <w:bCs/>
    </w:rPr>
  </w:style>
  <w:style w:type="character" w:customStyle="1" w:styleId="CommentSubjectChar">
    <w:name w:val="Comment Subject Char"/>
    <w:basedOn w:val="CommentTextChar"/>
    <w:link w:val="CommentSubject"/>
    <w:semiHidden/>
    <w:rsid w:val="00463919"/>
    <w:rPr>
      <w:rFonts w:ascii="Arial" w:hAnsi="Arial" w:cs="Calibri"/>
      <w:b/>
      <w:bCs/>
      <w:szCs w:val="20"/>
      <w:lang w:val="en-GB" w:eastAsia="nl-BE"/>
    </w:rPr>
  </w:style>
  <w:style w:type="paragraph" w:styleId="BalloonText">
    <w:name w:val="Balloon Text"/>
    <w:basedOn w:val="Normal"/>
    <w:link w:val="BalloonTextChar"/>
    <w:semiHidden/>
    <w:unhideWhenUsed/>
    <w:rsid w:val="00463919"/>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63919"/>
    <w:rPr>
      <w:rFonts w:ascii="Segoe UI" w:hAnsi="Segoe UI" w:cs="Segoe UI"/>
      <w:sz w:val="18"/>
      <w:szCs w:val="18"/>
      <w:lang w:val="en-GB" w:eastAsia="nl-BE"/>
    </w:rPr>
  </w:style>
  <w:style w:type="paragraph" w:customStyle="1" w:styleId="ListNumberTable">
    <w:name w:val="List Number Table"/>
    <w:rsid w:val="00557FB4"/>
    <w:pPr>
      <w:numPr>
        <w:numId w:val="2"/>
      </w:numPr>
      <w:spacing w:after="60" w:line="240" w:lineRule="auto"/>
    </w:pPr>
    <w:rPr>
      <w:rFonts w:ascii="Arial" w:eastAsiaTheme="minorEastAsia" w:hAnsi="Arial" w:cs="Arial"/>
      <w:sz w:val="18"/>
      <w:szCs w:val="20"/>
      <w:lang w:val="en-AU" w:eastAsia="en-AU"/>
    </w:rPr>
  </w:style>
  <w:style w:type="paragraph" w:customStyle="1" w:styleId="Figure">
    <w:name w:val="Figure"/>
    <w:basedOn w:val="Normal"/>
    <w:next w:val="Body"/>
    <w:uiPriority w:val="99"/>
    <w:semiHidden/>
    <w:rsid w:val="00DE131C"/>
    <w:pPr>
      <w:spacing w:before="240" w:after="240"/>
      <w:jc w:val="center"/>
    </w:pPr>
    <w:rPr>
      <w:rFonts w:ascii="Times New Roman" w:eastAsia="Times New Roman" w:hAnsi="Times New Roman" w:cs="Times New Roman"/>
      <w:sz w:val="24"/>
    </w:rPr>
  </w:style>
  <w:style w:type="paragraph" w:styleId="TableofFigures">
    <w:name w:val="table of figures"/>
    <w:basedOn w:val="Normal"/>
    <w:next w:val="Normal"/>
    <w:semiHidden/>
    <w:rsid w:val="00DE131C"/>
    <w:pPr>
      <w:spacing w:after="0"/>
      <w:ind w:left="400" w:hanging="400"/>
    </w:pPr>
    <w:rPr>
      <w:rFonts w:eastAsia="Times New Roman" w:cs="Times New Roman"/>
      <w:szCs w:val="24"/>
    </w:rPr>
  </w:style>
  <w:style w:type="paragraph" w:styleId="BodyText">
    <w:name w:val="Body Text"/>
    <w:basedOn w:val="Normal"/>
    <w:link w:val="BodyTextChar"/>
    <w:semiHidden/>
    <w:rsid w:val="00DE131C"/>
    <w:rPr>
      <w:rFonts w:eastAsia="Times New Roman" w:cs="Arial"/>
      <w:szCs w:val="22"/>
    </w:rPr>
  </w:style>
  <w:style w:type="character" w:customStyle="1" w:styleId="BodyTextChar">
    <w:name w:val="Body Text Char"/>
    <w:basedOn w:val="DefaultParagraphFont"/>
    <w:link w:val="BodyText"/>
    <w:semiHidden/>
    <w:rsid w:val="00DE131C"/>
    <w:rPr>
      <w:rFonts w:ascii="Arial" w:eastAsia="Times New Roman" w:hAnsi="Arial" w:cs="Arial"/>
      <w:sz w:val="20"/>
      <w:lang w:val="en-AU"/>
    </w:rPr>
  </w:style>
  <w:style w:type="character" w:styleId="PageNumber">
    <w:name w:val="page number"/>
    <w:semiHidden/>
    <w:rsid w:val="00DE131C"/>
    <w:rPr>
      <w:rFonts w:ascii="Arial" w:hAnsi="Arial"/>
      <w:sz w:val="16"/>
    </w:rPr>
  </w:style>
  <w:style w:type="paragraph" w:styleId="ListNumber2">
    <w:name w:val="List Number 2"/>
    <w:basedOn w:val="ListNumber"/>
    <w:autoRedefine/>
    <w:rsid w:val="00DE131C"/>
    <w:pPr>
      <w:numPr>
        <w:numId w:val="0"/>
      </w:numPr>
      <w:spacing w:before="120" w:after="120"/>
      <w:ind w:left="1418" w:hanging="567"/>
    </w:pPr>
    <w:rPr>
      <w:rFonts w:eastAsia="Times New Roman"/>
      <w:bCs/>
      <w:szCs w:val="16"/>
    </w:rPr>
  </w:style>
  <w:style w:type="paragraph" w:customStyle="1" w:styleId="berarbeitung">
    <w:name w:val="Überarbeitung"/>
    <w:hidden/>
    <w:uiPriority w:val="99"/>
    <w:semiHidden/>
    <w:rsid w:val="00DE131C"/>
    <w:pPr>
      <w:spacing w:after="0" w:line="240" w:lineRule="auto"/>
    </w:pPr>
    <w:rPr>
      <w:rFonts w:ascii="Frutiger 55" w:eastAsia="Times New Roman" w:hAnsi="Frutiger 55" w:cs="Times New Roman"/>
      <w:szCs w:val="24"/>
      <w:lang w:val="en-US" w:eastAsia="de-DE"/>
    </w:rPr>
  </w:style>
  <w:style w:type="paragraph" w:styleId="DocumentMap">
    <w:name w:val="Document Map"/>
    <w:basedOn w:val="Normal"/>
    <w:link w:val="DocumentMapChar"/>
    <w:semiHidden/>
    <w:rsid w:val="00DE131C"/>
    <w:pPr>
      <w:shd w:val="clear" w:color="auto" w:fill="000080"/>
      <w:spacing w:after="0"/>
    </w:pPr>
    <w:rPr>
      <w:rFonts w:ascii="Tahoma" w:eastAsia="Times New Roman" w:hAnsi="Tahoma" w:cs="Tahoma"/>
      <w:szCs w:val="24"/>
    </w:rPr>
  </w:style>
  <w:style w:type="character" w:customStyle="1" w:styleId="DocumentMapChar">
    <w:name w:val="Document Map Char"/>
    <w:basedOn w:val="DefaultParagraphFont"/>
    <w:link w:val="DocumentMap"/>
    <w:semiHidden/>
    <w:rsid w:val="00DE131C"/>
    <w:rPr>
      <w:rFonts w:ascii="Tahoma" w:eastAsia="Times New Roman" w:hAnsi="Tahoma" w:cs="Tahoma"/>
      <w:sz w:val="20"/>
      <w:szCs w:val="24"/>
      <w:shd w:val="clear" w:color="auto" w:fill="000080"/>
      <w:lang w:val="en-AU"/>
    </w:rPr>
  </w:style>
  <w:style w:type="paragraph" w:styleId="TOC5">
    <w:name w:val="toc 5"/>
    <w:basedOn w:val="Normal"/>
    <w:next w:val="Normal"/>
    <w:autoRedefine/>
    <w:rsid w:val="00DE131C"/>
    <w:pPr>
      <w:spacing w:after="0"/>
      <w:ind w:left="960"/>
    </w:pPr>
    <w:rPr>
      <w:rFonts w:ascii="Times New Roman" w:eastAsia="Times New Roman" w:hAnsi="Times New Roman" w:cs="Times New Roman"/>
      <w:sz w:val="24"/>
      <w:szCs w:val="24"/>
    </w:rPr>
  </w:style>
  <w:style w:type="paragraph" w:styleId="TOC6">
    <w:name w:val="toc 6"/>
    <w:basedOn w:val="Normal"/>
    <w:next w:val="Normal"/>
    <w:autoRedefine/>
    <w:rsid w:val="00DE131C"/>
    <w:pPr>
      <w:spacing w:after="0"/>
      <w:ind w:left="1200"/>
    </w:pPr>
    <w:rPr>
      <w:rFonts w:ascii="Times New Roman" w:eastAsia="Times New Roman" w:hAnsi="Times New Roman" w:cs="Times New Roman"/>
      <w:sz w:val="24"/>
      <w:szCs w:val="24"/>
    </w:rPr>
  </w:style>
  <w:style w:type="paragraph" w:styleId="TOC7">
    <w:name w:val="toc 7"/>
    <w:basedOn w:val="Normal"/>
    <w:next w:val="Normal"/>
    <w:autoRedefine/>
    <w:rsid w:val="00DE131C"/>
    <w:pPr>
      <w:spacing w:after="0"/>
      <w:ind w:left="1440"/>
    </w:pPr>
    <w:rPr>
      <w:rFonts w:ascii="Times New Roman" w:eastAsia="Times New Roman" w:hAnsi="Times New Roman" w:cs="Times New Roman"/>
      <w:sz w:val="24"/>
      <w:szCs w:val="24"/>
    </w:rPr>
  </w:style>
  <w:style w:type="paragraph" w:styleId="TOC8">
    <w:name w:val="toc 8"/>
    <w:basedOn w:val="Normal"/>
    <w:next w:val="Normal"/>
    <w:autoRedefine/>
    <w:rsid w:val="00DE131C"/>
    <w:pPr>
      <w:spacing w:after="0"/>
      <w:ind w:left="1680"/>
    </w:pPr>
    <w:rPr>
      <w:rFonts w:ascii="Times New Roman" w:eastAsia="Times New Roman" w:hAnsi="Times New Roman" w:cs="Times New Roman"/>
      <w:sz w:val="24"/>
      <w:szCs w:val="24"/>
    </w:rPr>
  </w:style>
  <w:style w:type="paragraph" w:styleId="FootnoteText">
    <w:name w:val="footnote text"/>
    <w:basedOn w:val="Normal"/>
    <w:link w:val="FootnoteTextChar"/>
    <w:semiHidden/>
    <w:unhideWhenUsed/>
    <w:rsid w:val="00DE131C"/>
    <w:pPr>
      <w:widowControl w:val="0"/>
      <w:spacing w:after="0"/>
    </w:pPr>
    <w:rPr>
      <w:rFonts w:eastAsia="Times New Roman" w:cs="Times New Roman"/>
    </w:rPr>
  </w:style>
  <w:style w:type="character" w:customStyle="1" w:styleId="FootnoteTextChar">
    <w:name w:val="Footnote Text Char"/>
    <w:basedOn w:val="DefaultParagraphFont"/>
    <w:link w:val="FootnoteText"/>
    <w:uiPriority w:val="99"/>
    <w:semiHidden/>
    <w:rsid w:val="00DE131C"/>
    <w:rPr>
      <w:rFonts w:ascii="Arial" w:eastAsia="Times New Roman" w:hAnsi="Arial" w:cs="Times New Roman"/>
      <w:sz w:val="20"/>
      <w:szCs w:val="20"/>
      <w:lang w:val="en-AU"/>
    </w:rPr>
  </w:style>
  <w:style w:type="character" w:styleId="FootnoteReference">
    <w:name w:val="footnote reference"/>
    <w:unhideWhenUsed/>
    <w:rsid w:val="00DE131C"/>
    <w:rPr>
      <w:vertAlign w:val="superscript"/>
    </w:rPr>
  </w:style>
  <w:style w:type="character" w:styleId="EndnoteReference">
    <w:name w:val="endnote reference"/>
    <w:basedOn w:val="DefaultParagraphFont"/>
    <w:uiPriority w:val="99"/>
    <w:semiHidden/>
    <w:unhideWhenUsed/>
    <w:rsid w:val="00DE131C"/>
    <w:rPr>
      <w:vertAlign w:val="superscript"/>
    </w:rPr>
  </w:style>
  <w:style w:type="paragraph" w:customStyle="1" w:styleId="DisclaimerItalic">
    <w:name w:val="Disclaimer Italic"/>
    <w:basedOn w:val="Normal"/>
    <w:rsid w:val="00745BD5"/>
    <w:pPr>
      <w:tabs>
        <w:tab w:val="left" w:pos="40"/>
      </w:tabs>
    </w:pPr>
    <w:rPr>
      <w:i/>
      <w:iCs/>
      <w:sz w:val="14"/>
      <w:szCs w:val="14"/>
    </w:rPr>
  </w:style>
  <w:style w:type="paragraph" w:styleId="Closing">
    <w:name w:val="Closing"/>
    <w:basedOn w:val="Normal"/>
    <w:link w:val="ClosingChar"/>
    <w:semiHidden/>
    <w:rsid w:val="0060633E"/>
    <w:pPr>
      <w:widowControl w:val="0"/>
      <w:spacing w:after="0"/>
      <w:ind w:left="4252"/>
    </w:pPr>
    <w:rPr>
      <w:rFonts w:eastAsia="Times New Roman" w:cs="Times New Roman"/>
      <w:szCs w:val="24"/>
    </w:rPr>
  </w:style>
  <w:style w:type="character" w:customStyle="1" w:styleId="ClosingChar">
    <w:name w:val="Closing Char"/>
    <w:basedOn w:val="DefaultParagraphFont"/>
    <w:link w:val="Closing"/>
    <w:uiPriority w:val="99"/>
    <w:semiHidden/>
    <w:rsid w:val="0060633E"/>
    <w:rPr>
      <w:rFonts w:ascii="Arial" w:eastAsia="Times New Roman" w:hAnsi="Arial" w:cs="Times New Roman"/>
      <w:sz w:val="20"/>
      <w:szCs w:val="24"/>
      <w:lang w:val="en-AU"/>
    </w:rPr>
  </w:style>
  <w:style w:type="paragraph" w:styleId="NormalWeb">
    <w:name w:val="Normal (Web)"/>
    <w:basedOn w:val="Normal"/>
    <w:uiPriority w:val="99"/>
    <w:semiHidden/>
    <w:rsid w:val="0060633E"/>
    <w:pPr>
      <w:widowControl w:val="0"/>
      <w:spacing w:before="100" w:beforeAutospacing="1" w:after="100" w:afterAutospacing="1"/>
    </w:pPr>
    <w:rPr>
      <w:rFonts w:ascii="Times New Roman" w:eastAsia="Times New Roman" w:hAnsi="Times New Roman" w:cs="Times New Roman"/>
      <w:sz w:val="24"/>
      <w:szCs w:val="24"/>
    </w:rPr>
  </w:style>
  <w:style w:type="paragraph" w:styleId="BlockText">
    <w:name w:val="Block Text"/>
    <w:basedOn w:val="Normal"/>
    <w:semiHidden/>
    <w:rsid w:val="0060633E"/>
    <w:pPr>
      <w:widowControl w:val="0"/>
      <w:ind w:left="1440" w:right="1440"/>
    </w:pPr>
    <w:rPr>
      <w:rFonts w:eastAsia="Times New Roman" w:cs="Times New Roman"/>
      <w:szCs w:val="24"/>
    </w:rPr>
  </w:style>
  <w:style w:type="paragraph" w:customStyle="1" w:styleId="Table">
    <w:name w:val="Table"/>
    <w:basedOn w:val="Normal"/>
    <w:rsid w:val="00B80C29"/>
    <w:pPr>
      <w:widowControl w:val="0"/>
      <w:spacing w:before="60" w:after="60"/>
    </w:pPr>
    <w:rPr>
      <w:rFonts w:eastAsia="Times New Roman" w:cs="Times New Roman"/>
      <w:szCs w:val="24"/>
    </w:rPr>
  </w:style>
  <w:style w:type="paragraph" w:customStyle="1" w:styleId="CaptionFigure">
    <w:name w:val="Caption (Figure)"/>
    <w:basedOn w:val="Normal"/>
    <w:autoRedefine/>
    <w:rsid w:val="00327F2D"/>
    <w:pPr>
      <w:spacing w:before="100" w:after="200" w:line="280" w:lineRule="atLeast"/>
      <w:jc w:val="center"/>
    </w:pPr>
    <w:rPr>
      <w:rFonts w:eastAsia="Times New Roman" w:cs="Times New Roman"/>
      <w:i/>
      <w:lang w:val="en-US"/>
    </w:rPr>
  </w:style>
  <w:style w:type="paragraph" w:customStyle="1" w:styleId="WarrantyBody">
    <w:name w:val="Warranty Body"/>
    <w:basedOn w:val="Normal"/>
    <w:next w:val="Normal"/>
    <w:link w:val="WarrantyBodyChar"/>
    <w:autoRedefine/>
    <w:uiPriority w:val="99"/>
    <w:rsid w:val="00FE3138"/>
    <w:pPr>
      <w:autoSpaceDE w:val="0"/>
      <w:autoSpaceDN w:val="0"/>
      <w:adjustRightInd w:val="0"/>
      <w:spacing w:before="60" w:after="60"/>
    </w:pPr>
    <w:rPr>
      <w:rFonts w:eastAsia="Times New Roman" w:cs="Arial"/>
      <w:sz w:val="13"/>
      <w:szCs w:val="13"/>
      <w:lang w:val="en-US"/>
    </w:rPr>
  </w:style>
  <w:style w:type="paragraph" w:customStyle="1" w:styleId="WarrantySubheading">
    <w:name w:val="Warranty Subheading"/>
    <w:basedOn w:val="WarrantyHeadings"/>
    <w:next w:val="Normal"/>
    <w:autoRedefine/>
    <w:uiPriority w:val="99"/>
    <w:rsid w:val="00D44A20"/>
    <w:pPr>
      <w:keepNext w:val="0"/>
      <w:keepLines w:val="0"/>
      <w:tabs>
        <w:tab w:val="left" w:pos="7175"/>
      </w:tabs>
      <w:suppressAutoHyphens w:val="0"/>
      <w:spacing w:before="40" w:after="100"/>
    </w:pPr>
    <w:rPr>
      <w:rFonts w:ascii="Arial Bold" w:eastAsia="Times New Roman" w:hAnsi="Arial Bold"/>
      <w:sz w:val="14"/>
      <w:lang w:val="en-US"/>
    </w:rPr>
  </w:style>
  <w:style w:type="character" w:customStyle="1" w:styleId="WarrantyBodyChar">
    <w:name w:val="Warranty Body Char"/>
    <w:basedOn w:val="DefaultParagraphFont"/>
    <w:link w:val="WarrantyBody"/>
    <w:uiPriority w:val="99"/>
    <w:locked/>
    <w:rsid w:val="00FE3138"/>
    <w:rPr>
      <w:rFonts w:ascii="Arial" w:eastAsia="Times New Roman" w:hAnsi="Arial" w:cs="Arial"/>
      <w:sz w:val="13"/>
      <w:szCs w:val="13"/>
      <w:lang w:val="en-US"/>
    </w:rPr>
  </w:style>
  <w:style w:type="paragraph" w:styleId="EndnoteText">
    <w:name w:val="endnote text"/>
    <w:basedOn w:val="Normal"/>
    <w:link w:val="EndnoteTextChar"/>
    <w:uiPriority w:val="99"/>
    <w:semiHidden/>
    <w:unhideWhenUsed/>
    <w:rsid w:val="008E40A1"/>
    <w:pPr>
      <w:spacing w:after="0"/>
    </w:pPr>
  </w:style>
  <w:style w:type="character" w:customStyle="1" w:styleId="EndnoteTextChar">
    <w:name w:val="Endnote Text Char"/>
    <w:basedOn w:val="DefaultParagraphFont"/>
    <w:link w:val="EndnoteText"/>
    <w:uiPriority w:val="99"/>
    <w:semiHidden/>
    <w:rsid w:val="008E40A1"/>
    <w:rPr>
      <w:rFonts w:ascii="Arial" w:hAnsi="Arial"/>
      <w:sz w:val="20"/>
      <w:szCs w:val="20"/>
      <w:lang w:val="en-GB"/>
    </w:rPr>
  </w:style>
  <w:style w:type="paragraph" w:styleId="ListBullet5">
    <w:name w:val="List Bullet 5"/>
    <w:basedOn w:val="Normal"/>
    <w:semiHidden/>
    <w:rsid w:val="0095373A"/>
    <w:pPr>
      <w:numPr>
        <w:numId w:val="6"/>
      </w:numPr>
      <w:spacing w:after="60"/>
    </w:pPr>
    <w:rPr>
      <w:rFonts w:eastAsia="Times New Roman" w:cs="Times New Roman"/>
      <w:szCs w:val="24"/>
    </w:rPr>
  </w:style>
  <w:style w:type="paragraph" w:styleId="ListNumber3">
    <w:name w:val="List Number 3"/>
    <w:basedOn w:val="ListNumber"/>
    <w:rsid w:val="009F09FE"/>
    <w:pPr>
      <w:numPr>
        <w:ilvl w:val="2"/>
        <w:numId w:val="20"/>
      </w:numPr>
      <w:ind w:left="990"/>
    </w:pPr>
  </w:style>
  <w:style w:type="paragraph" w:styleId="ListNumber5">
    <w:name w:val="List Number 5"/>
    <w:basedOn w:val="Normal"/>
    <w:rsid w:val="003C27D2"/>
    <w:pPr>
      <w:numPr>
        <w:numId w:val="7"/>
      </w:numPr>
      <w:tabs>
        <w:tab w:val="clear" w:pos="1209"/>
        <w:tab w:val="num" w:pos="1492"/>
      </w:tabs>
      <w:spacing w:after="0"/>
      <w:ind w:left="1492"/>
    </w:pPr>
    <w:rPr>
      <w:rFonts w:eastAsia="Times New Roman" w:cs="Times New Roman"/>
      <w:bCs/>
      <w:sz w:val="24"/>
      <w:szCs w:val="24"/>
    </w:rPr>
  </w:style>
  <w:style w:type="paragraph" w:customStyle="1" w:styleId="Bullets1">
    <w:name w:val="Bullets 1"/>
    <w:basedOn w:val="BodyText"/>
    <w:qFormat/>
    <w:rsid w:val="002976CE"/>
    <w:pPr>
      <w:numPr>
        <w:numId w:val="8"/>
      </w:numPr>
      <w:spacing w:after="60"/>
    </w:pPr>
    <w:rPr>
      <w:rFonts w:cs="Times New Roman"/>
      <w:szCs w:val="20"/>
    </w:rPr>
  </w:style>
  <w:style w:type="paragraph" w:customStyle="1" w:styleId="ContinuedOnNextPa">
    <w:name w:val="Continued On Next Pa"/>
    <w:basedOn w:val="Normal"/>
    <w:next w:val="Normal"/>
    <w:uiPriority w:val="99"/>
    <w:semiHidden/>
    <w:rsid w:val="003C27D2"/>
    <w:pPr>
      <w:pBdr>
        <w:top w:val="single" w:sz="6" w:space="1" w:color="auto"/>
        <w:between w:val="single" w:sz="6" w:space="1" w:color="auto"/>
      </w:pBdr>
      <w:spacing w:before="240"/>
      <w:ind w:left="1701"/>
      <w:jc w:val="right"/>
    </w:pPr>
    <w:rPr>
      <w:rFonts w:ascii="Times New Roman" w:eastAsia="Times New Roman" w:hAnsi="Times New Roman" w:cs="Times New Roman"/>
      <w:i/>
      <w:lang w:val="en-US"/>
    </w:rPr>
  </w:style>
  <w:style w:type="paragraph" w:customStyle="1" w:styleId="CaptionTable">
    <w:name w:val="Caption (Table)"/>
    <w:basedOn w:val="Normal"/>
    <w:autoRedefine/>
    <w:uiPriority w:val="99"/>
    <w:rsid w:val="00F9509E"/>
    <w:pPr>
      <w:tabs>
        <w:tab w:val="left" w:pos="567"/>
        <w:tab w:val="left" w:pos="1701"/>
      </w:tabs>
      <w:spacing w:before="120" w:after="60"/>
      <w:jc w:val="center"/>
    </w:pPr>
    <w:rPr>
      <w:rFonts w:eastAsia="Times New Roman" w:cs="Times New Roman"/>
      <w:i/>
      <w:noProof/>
    </w:rPr>
  </w:style>
  <w:style w:type="paragraph" w:styleId="HTMLAddress">
    <w:name w:val="HTML Address"/>
    <w:basedOn w:val="Normal"/>
    <w:link w:val="HTMLAddressChar"/>
    <w:uiPriority w:val="99"/>
    <w:semiHidden/>
    <w:rsid w:val="003C27D2"/>
    <w:rPr>
      <w:rFonts w:eastAsia="Times New Roman" w:cs="Times New Roman"/>
      <w:i/>
      <w:iCs/>
      <w:szCs w:val="24"/>
    </w:rPr>
  </w:style>
  <w:style w:type="character" w:customStyle="1" w:styleId="HTMLAddressChar">
    <w:name w:val="HTML Address Char"/>
    <w:basedOn w:val="DefaultParagraphFont"/>
    <w:link w:val="HTMLAddress"/>
    <w:uiPriority w:val="99"/>
    <w:semiHidden/>
    <w:rsid w:val="003C27D2"/>
    <w:rPr>
      <w:rFonts w:ascii="Arial" w:eastAsia="Times New Roman" w:hAnsi="Arial" w:cs="Times New Roman"/>
      <w:i/>
      <w:iCs/>
      <w:sz w:val="20"/>
      <w:szCs w:val="24"/>
      <w:lang w:val="en-AU"/>
    </w:rPr>
  </w:style>
  <w:style w:type="paragraph" w:styleId="HTMLPreformatted">
    <w:name w:val="HTML Preformatted"/>
    <w:basedOn w:val="Normal"/>
    <w:link w:val="HTMLPreformattedChar"/>
    <w:uiPriority w:val="99"/>
    <w:semiHidden/>
    <w:rsid w:val="003C27D2"/>
    <w:rPr>
      <w:rFonts w:ascii="Courier New" w:eastAsia="Times New Roman" w:hAnsi="Courier New" w:cs="Courier New"/>
    </w:rPr>
  </w:style>
  <w:style w:type="character" w:customStyle="1" w:styleId="HTMLPreformattedChar">
    <w:name w:val="HTML Preformatted Char"/>
    <w:basedOn w:val="DefaultParagraphFont"/>
    <w:link w:val="HTMLPreformatted"/>
    <w:uiPriority w:val="99"/>
    <w:semiHidden/>
    <w:rsid w:val="003C27D2"/>
    <w:rPr>
      <w:rFonts w:ascii="Courier New" w:eastAsia="Times New Roman" w:hAnsi="Courier New" w:cs="Courier New"/>
      <w:sz w:val="20"/>
      <w:szCs w:val="20"/>
      <w:lang w:val="en-AU"/>
    </w:rPr>
  </w:style>
  <w:style w:type="paragraph" w:styleId="TableofAuthorities">
    <w:name w:val="table of authorities"/>
    <w:basedOn w:val="Normal"/>
    <w:next w:val="Normal"/>
    <w:semiHidden/>
    <w:rsid w:val="003C27D2"/>
    <w:pPr>
      <w:ind w:left="200" w:hanging="200"/>
    </w:pPr>
    <w:rPr>
      <w:rFonts w:eastAsia="Times New Roman" w:cs="Times New Roman"/>
      <w:szCs w:val="24"/>
    </w:rPr>
  </w:style>
  <w:style w:type="paragraph" w:styleId="TOAHeading">
    <w:name w:val="toa heading"/>
    <w:basedOn w:val="Normal"/>
    <w:next w:val="Normal"/>
    <w:uiPriority w:val="99"/>
    <w:semiHidden/>
    <w:rsid w:val="003C27D2"/>
    <w:pPr>
      <w:spacing w:before="120"/>
    </w:pPr>
    <w:rPr>
      <w:rFonts w:eastAsia="Times New Roman" w:cs="Arial"/>
      <w:b/>
      <w:bCs/>
      <w:sz w:val="24"/>
      <w:szCs w:val="24"/>
    </w:rPr>
  </w:style>
  <w:style w:type="paragraph" w:customStyle="1" w:styleId="DocumentTitle24">
    <w:name w:val="Document Title (24)"/>
    <w:basedOn w:val="Normal"/>
    <w:rsid w:val="00405B13"/>
    <w:rPr>
      <w:sz w:val="48"/>
      <w:szCs w:val="56"/>
      <w:lang w:val="en-US"/>
    </w:rPr>
  </w:style>
  <w:style w:type="paragraph" w:customStyle="1" w:styleId="ListBulletEnd">
    <w:name w:val="List Bullet End"/>
    <w:basedOn w:val="Normal"/>
    <w:next w:val="Body"/>
    <w:uiPriority w:val="99"/>
    <w:semiHidden/>
    <w:rsid w:val="00BD1885"/>
    <w:pPr>
      <w:tabs>
        <w:tab w:val="num" w:pos="567"/>
        <w:tab w:val="num" w:pos="1701"/>
      </w:tabs>
      <w:spacing w:after="240"/>
      <w:ind w:left="561" w:hanging="561"/>
    </w:pPr>
  </w:style>
  <w:style w:type="paragraph" w:customStyle="1" w:styleId="TitleSmall">
    <w:name w:val="Title Small"/>
    <w:basedOn w:val="Normal"/>
    <w:uiPriority w:val="99"/>
    <w:semiHidden/>
    <w:rsid w:val="003C27D2"/>
    <w:pPr>
      <w:spacing w:after="60"/>
      <w:jc w:val="center"/>
    </w:pPr>
    <w:rPr>
      <w:rFonts w:eastAsia="Times New Roman" w:cs="Times New Roman"/>
      <w:b/>
      <w:kern w:val="28"/>
      <w:sz w:val="32"/>
    </w:rPr>
  </w:style>
  <w:style w:type="paragraph" w:customStyle="1" w:styleId="TableHeader">
    <w:name w:val="Table Header"/>
    <w:basedOn w:val="Normal"/>
    <w:autoRedefine/>
    <w:uiPriority w:val="99"/>
    <w:semiHidden/>
    <w:rsid w:val="003C27D2"/>
    <w:pPr>
      <w:keepNext/>
      <w:keepLines/>
      <w:spacing w:before="60" w:after="60"/>
      <w:jc w:val="center"/>
    </w:pPr>
    <w:rPr>
      <w:rFonts w:ascii="Arial Bold" w:eastAsia="Times New Roman" w:hAnsi="Arial Bold" w:cs="Times New Roman"/>
      <w:b/>
      <w:color w:val="FFFFFF"/>
    </w:rPr>
  </w:style>
  <w:style w:type="paragraph" w:customStyle="1" w:styleId="TitleBig">
    <w:name w:val="Title Big"/>
    <w:basedOn w:val="Base"/>
    <w:uiPriority w:val="99"/>
    <w:semiHidden/>
    <w:rsid w:val="003C27D2"/>
    <w:pPr>
      <w:spacing w:after="60"/>
      <w:jc w:val="center"/>
    </w:pPr>
    <w:rPr>
      <w:rFonts w:ascii="Arial" w:eastAsia="Times New Roman" w:hAnsi="Arial"/>
      <w:b/>
      <w:sz w:val="48"/>
    </w:rPr>
  </w:style>
  <w:style w:type="paragraph" w:customStyle="1" w:styleId="HeaderBig">
    <w:name w:val="Header Big"/>
    <w:basedOn w:val="Base"/>
    <w:uiPriority w:val="99"/>
    <w:semiHidden/>
    <w:rsid w:val="003C27D2"/>
    <w:pPr>
      <w:spacing w:after="0"/>
      <w:jc w:val="center"/>
    </w:pPr>
    <w:rPr>
      <w:rFonts w:eastAsia="Times New Roman"/>
      <w:b/>
    </w:rPr>
  </w:style>
  <w:style w:type="paragraph" w:customStyle="1" w:styleId="HeaderSmall">
    <w:name w:val="Header Small"/>
    <w:basedOn w:val="HeaderBig"/>
    <w:uiPriority w:val="99"/>
    <w:semiHidden/>
    <w:rsid w:val="003C27D2"/>
    <w:pPr>
      <w:pBdr>
        <w:bottom w:val="single" w:sz="12" w:space="1" w:color="auto"/>
      </w:pBdr>
      <w:tabs>
        <w:tab w:val="right" w:pos="9072"/>
      </w:tabs>
      <w:jc w:val="left"/>
    </w:pPr>
    <w:rPr>
      <w:rFonts w:ascii="Arial" w:hAnsi="Arial"/>
      <w:b w:val="0"/>
      <w:sz w:val="16"/>
    </w:rPr>
  </w:style>
  <w:style w:type="paragraph" w:customStyle="1" w:styleId="FooterBig">
    <w:name w:val="Footer Big"/>
    <w:basedOn w:val="HeaderBig"/>
    <w:uiPriority w:val="99"/>
    <w:semiHidden/>
    <w:rsid w:val="003C27D2"/>
    <w:pPr>
      <w:pBdr>
        <w:top w:val="single" w:sz="12" w:space="1" w:color="auto"/>
      </w:pBdr>
    </w:pPr>
  </w:style>
  <w:style w:type="paragraph" w:customStyle="1" w:styleId="FooterSmall">
    <w:name w:val="Footer Small"/>
    <w:basedOn w:val="HeaderSmall"/>
    <w:uiPriority w:val="99"/>
    <w:semiHidden/>
    <w:rsid w:val="003C27D2"/>
    <w:pPr>
      <w:pBdr>
        <w:bottom w:val="none" w:sz="0" w:space="0" w:color="auto"/>
      </w:pBdr>
    </w:pPr>
  </w:style>
  <w:style w:type="paragraph" w:customStyle="1" w:styleId="Item">
    <w:name w:val="Item"/>
    <w:basedOn w:val="Body"/>
    <w:uiPriority w:val="99"/>
    <w:semiHidden/>
    <w:rsid w:val="003C27D2"/>
    <w:pPr>
      <w:tabs>
        <w:tab w:val="left" w:pos="1701"/>
      </w:tabs>
      <w:suppressAutoHyphens w:val="0"/>
      <w:ind w:left="1701" w:hanging="1701"/>
      <w:jc w:val="left"/>
    </w:pPr>
    <w:rPr>
      <w:rFonts w:eastAsia="Times New Roman"/>
      <w:color w:val="000000"/>
    </w:rPr>
  </w:style>
  <w:style w:type="paragraph" w:customStyle="1" w:styleId="ListBullet2End">
    <w:name w:val="List Bullet 2 End"/>
    <w:basedOn w:val="Normal"/>
    <w:next w:val="Normal"/>
    <w:uiPriority w:val="99"/>
    <w:semiHidden/>
    <w:rsid w:val="00BD1885"/>
    <w:pPr>
      <w:spacing w:after="240"/>
    </w:pPr>
  </w:style>
  <w:style w:type="paragraph" w:customStyle="1" w:styleId="Gap">
    <w:name w:val="Gap"/>
    <w:basedOn w:val="Base"/>
    <w:next w:val="Body"/>
    <w:uiPriority w:val="99"/>
    <w:semiHidden/>
    <w:rsid w:val="003C27D2"/>
    <w:pPr>
      <w:spacing w:after="0"/>
    </w:pPr>
    <w:rPr>
      <w:rFonts w:eastAsia="Times New Roman"/>
      <w:sz w:val="16"/>
    </w:rPr>
  </w:style>
  <w:style w:type="paragraph" w:customStyle="1" w:styleId="BodySmall">
    <w:name w:val="Body Small"/>
    <w:basedOn w:val="Body"/>
    <w:uiPriority w:val="99"/>
    <w:semiHidden/>
    <w:rsid w:val="003C27D2"/>
    <w:pPr>
      <w:suppressAutoHyphens w:val="0"/>
      <w:jc w:val="left"/>
    </w:pPr>
    <w:rPr>
      <w:rFonts w:eastAsia="Times New Roman"/>
      <w:color w:val="000000"/>
    </w:rPr>
  </w:style>
  <w:style w:type="paragraph" w:customStyle="1" w:styleId="titleMain">
    <w:name w:val="titleMain"/>
    <w:basedOn w:val="Normal"/>
    <w:uiPriority w:val="99"/>
    <w:semiHidden/>
    <w:rsid w:val="003C27D2"/>
    <w:pPr>
      <w:spacing w:before="840" w:after="480" w:line="360" w:lineRule="auto"/>
      <w:jc w:val="center"/>
    </w:pPr>
    <w:rPr>
      <w:rFonts w:ascii="Times New Roman" w:eastAsia="Times New Roman" w:hAnsi="Times New Roman" w:cs="Times New Roman"/>
      <w:b/>
      <w:sz w:val="48"/>
    </w:rPr>
  </w:style>
  <w:style w:type="paragraph" w:customStyle="1" w:styleId="titleBlock">
    <w:name w:val="titleBlock"/>
    <w:basedOn w:val="Normal"/>
    <w:uiPriority w:val="99"/>
    <w:semiHidden/>
    <w:rsid w:val="003C27D2"/>
    <w:pPr>
      <w:tabs>
        <w:tab w:val="right" w:pos="2977"/>
        <w:tab w:val="left" w:pos="3119"/>
        <w:tab w:val="right" w:pos="5954"/>
        <w:tab w:val="left" w:pos="6379"/>
      </w:tabs>
    </w:pPr>
    <w:rPr>
      <w:rFonts w:ascii="Times New Roman" w:eastAsia="Times New Roman" w:hAnsi="Times New Roman" w:cs="Times New Roman"/>
      <w:sz w:val="24"/>
    </w:rPr>
  </w:style>
  <w:style w:type="character" w:customStyle="1" w:styleId="CODE">
    <w:name w:val="CODE"/>
    <w:uiPriority w:val="99"/>
    <w:semiHidden/>
    <w:rsid w:val="003C27D2"/>
    <w:rPr>
      <w:rFonts w:ascii="Courier New" w:hAnsi="Courier New"/>
      <w:sz w:val="20"/>
    </w:rPr>
  </w:style>
  <w:style w:type="paragraph" w:customStyle="1" w:styleId="H2">
    <w:name w:val="H2"/>
    <w:basedOn w:val="Normal"/>
    <w:next w:val="Normal"/>
    <w:autoRedefine/>
    <w:uiPriority w:val="99"/>
    <w:semiHidden/>
    <w:rsid w:val="003C27D2"/>
    <w:pPr>
      <w:keepNext/>
      <w:spacing w:before="100" w:after="100"/>
      <w:outlineLvl w:val="2"/>
    </w:pPr>
    <w:rPr>
      <w:rFonts w:ascii="Arial Bold" w:eastAsia="Times New Roman" w:hAnsi="Arial Bold" w:cs="Times New Roman"/>
      <w:b/>
      <w:color w:val="FF0000"/>
      <w:sz w:val="36"/>
      <w:shd w:val="pct10" w:color="auto" w:fill="auto"/>
    </w:rPr>
  </w:style>
  <w:style w:type="paragraph" w:customStyle="1" w:styleId="Preformatted">
    <w:name w:val="Preformatted"/>
    <w:basedOn w:val="Normal"/>
    <w:uiPriority w:val="99"/>
    <w:semiHidden/>
    <w:rsid w:val="003C27D2"/>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eastAsia="Times New Roman" w:hAnsi="Courier New" w:cs="Times New Roman"/>
    </w:rPr>
  </w:style>
  <w:style w:type="paragraph" w:customStyle="1" w:styleId="TableNormal1">
    <w:name w:val="Table Normal1"/>
    <w:basedOn w:val="Normal"/>
    <w:uiPriority w:val="99"/>
    <w:semiHidden/>
    <w:rsid w:val="003C27D2"/>
    <w:pPr>
      <w:spacing w:before="120"/>
      <w:jc w:val="center"/>
    </w:pPr>
    <w:rPr>
      <w:rFonts w:eastAsia="Times New Roman" w:cs="Times New Roman"/>
      <w:sz w:val="22"/>
    </w:rPr>
  </w:style>
  <w:style w:type="character" w:customStyle="1" w:styleId="SC1631">
    <w:name w:val="SC1631"/>
    <w:uiPriority w:val="99"/>
    <w:semiHidden/>
    <w:rsid w:val="003C27D2"/>
    <w:rPr>
      <w:rFonts w:ascii="Handel Gothic BT" w:hAnsi="Handel Gothic BT"/>
      <w:color w:val="000000"/>
      <w:sz w:val="130"/>
    </w:rPr>
  </w:style>
  <w:style w:type="character" w:customStyle="1" w:styleId="SC1621">
    <w:name w:val="SC1621"/>
    <w:uiPriority w:val="99"/>
    <w:semiHidden/>
    <w:rsid w:val="003C27D2"/>
    <w:rPr>
      <w:rFonts w:ascii="SwitzerlandNarrow" w:hAnsi="SwitzerlandNarrow"/>
      <w:b/>
      <w:color w:val="000000"/>
      <w:sz w:val="76"/>
    </w:rPr>
  </w:style>
  <w:style w:type="character" w:customStyle="1" w:styleId="SC1619">
    <w:name w:val="SC1619"/>
    <w:uiPriority w:val="99"/>
    <w:semiHidden/>
    <w:rsid w:val="003C27D2"/>
    <w:rPr>
      <w:b/>
      <w:i/>
      <w:color w:val="000000"/>
      <w:sz w:val="42"/>
    </w:rPr>
  </w:style>
  <w:style w:type="paragraph" w:customStyle="1" w:styleId="CM60">
    <w:name w:val="CM60"/>
    <w:basedOn w:val="Normal"/>
    <w:uiPriority w:val="99"/>
    <w:semiHidden/>
    <w:rsid w:val="003C27D2"/>
    <w:pPr>
      <w:widowControl w:val="0"/>
      <w:autoSpaceDE w:val="0"/>
      <w:autoSpaceDN w:val="0"/>
      <w:adjustRightInd w:val="0"/>
      <w:spacing w:after="110"/>
    </w:pPr>
    <w:rPr>
      <w:rFonts w:eastAsia="Times New Roman" w:cs="Times New Roman"/>
      <w:szCs w:val="24"/>
      <w:lang w:val="en-US"/>
    </w:rPr>
  </w:style>
  <w:style w:type="paragraph" w:customStyle="1" w:styleId="CM10">
    <w:name w:val="CM10"/>
    <w:basedOn w:val="Normal"/>
    <w:uiPriority w:val="99"/>
    <w:semiHidden/>
    <w:rsid w:val="003C27D2"/>
    <w:pPr>
      <w:widowControl w:val="0"/>
      <w:autoSpaceDE w:val="0"/>
      <w:autoSpaceDN w:val="0"/>
      <w:adjustRightInd w:val="0"/>
      <w:spacing w:line="236" w:lineRule="atLeast"/>
    </w:pPr>
    <w:rPr>
      <w:rFonts w:eastAsia="Times New Roman" w:cs="Times New Roman"/>
      <w:szCs w:val="24"/>
      <w:lang w:val="en-US"/>
    </w:rPr>
  </w:style>
  <w:style w:type="paragraph" w:customStyle="1" w:styleId="CM61">
    <w:name w:val="CM61"/>
    <w:basedOn w:val="Normal"/>
    <w:uiPriority w:val="99"/>
    <w:semiHidden/>
    <w:rsid w:val="003C27D2"/>
    <w:pPr>
      <w:widowControl w:val="0"/>
      <w:autoSpaceDE w:val="0"/>
      <w:autoSpaceDN w:val="0"/>
      <w:adjustRightInd w:val="0"/>
      <w:spacing w:after="175"/>
    </w:pPr>
    <w:rPr>
      <w:rFonts w:eastAsia="Times New Roman" w:cs="Times New Roman"/>
      <w:szCs w:val="24"/>
      <w:lang w:val="en-US"/>
    </w:rPr>
  </w:style>
  <w:style w:type="paragraph" w:customStyle="1" w:styleId="CM63">
    <w:name w:val="CM63"/>
    <w:basedOn w:val="Normal"/>
    <w:uiPriority w:val="99"/>
    <w:semiHidden/>
    <w:rsid w:val="003C27D2"/>
    <w:pPr>
      <w:widowControl w:val="0"/>
      <w:autoSpaceDE w:val="0"/>
      <w:autoSpaceDN w:val="0"/>
      <w:adjustRightInd w:val="0"/>
      <w:spacing w:after="340"/>
    </w:pPr>
    <w:rPr>
      <w:rFonts w:eastAsia="Times New Roman" w:cs="Times New Roman"/>
      <w:szCs w:val="24"/>
      <w:lang w:val="en-US"/>
    </w:rPr>
  </w:style>
  <w:style w:type="paragraph" w:customStyle="1" w:styleId="CM59">
    <w:name w:val="CM59"/>
    <w:basedOn w:val="Normal"/>
    <w:uiPriority w:val="99"/>
    <w:semiHidden/>
    <w:rsid w:val="003C27D2"/>
    <w:pPr>
      <w:widowControl w:val="0"/>
      <w:autoSpaceDE w:val="0"/>
      <w:autoSpaceDN w:val="0"/>
      <w:adjustRightInd w:val="0"/>
      <w:spacing w:after="230"/>
    </w:pPr>
    <w:rPr>
      <w:rFonts w:eastAsia="Times New Roman" w:cs="Times New Roman"/>
      <w:szCs w:val="24"/>
      <w:lang w:val="en-US"/>
    </w:rPr>
  </w:style>
  <w:style w:type="paragraph" w:customStyle="1" w:styleId="CM11">
    <w:name w:val="CM11"/>
    <w:basedOn w:val="Normal"/>
    <w:uiPriority w:val="99"/>
    <w:semiHidden/>
    <w:rsid w:val="003C27D2"/>
    <w:pPr>
      <w:widowControl w:val="0"/>
      <w:autoSpaceDE w:val="0"/>
      <w:autoSpaceDN w:val="0"/>
      <w:adjustRightInd w:val="0"/>
    </w:pPr>
    <w:rPr>
      <w:rFonts w:eastAsia="Times New Roman" w:cs="Times New Roman"/>
      <w:szCs w:val="24"/>
      <w:lang w:val="en-US"/>
    </w:rPr>
  </w:style>
  <w:style w:type="paragraph" w:customStyle="1" w:styleId="CM14">
    <w:name w:val="CM14"/>
    <w:basedOn w:val="Normal"/>
    <w:uiPriority w:val="99"/>
    <w:semiHidden/>
    <w:rsid w:val="003C27D2"/>
    <w:pPr>
      <w:widowControl w:val="0"/>
      <w:autoSpaceDE w:val="0"/>
      <w:autoSpaceDN w:val="0"/>
      <w:adjustRightInd w:val="0"/>
      <w:spacing w:line="360" w:lineRule="atLeast"/>
    </w:pPr>
    <w:rPr>
      <w:rFonts w:eastAsia="Times New Roman" w:cs="Times New Roman"/>
      <w:szCs w:val="24"/>
      <w:lang w:val="en-US"/>
    </w:rPr>
  </w:style>
  <w:style w:type="paragraph" w:customStyle="1" w:styleId="CM26">
    <w:name w:val="CM26"/>
    <w:basedOn w:val="Normal"/>
    <w:uiPriority w:val="99"/>
    <w:semiHidden/>
    <w:rsid w:val="003C27D2"/>
    <w:pPr>
      <w:widowControl w:val="0"/>
      <w:autoSpaceDE w:val="0"/>
      <w:autoSpaceDN w:val="0"/>
      <w:adjustRightInd w:val="0"/>
      <w:spacing w:line="331" w:lineRule="atLeast"/>
    </w:pPr>
    <w:rPr>
      <w:rFonts w:eastAsia="Times New Roman" w:cs="Times New Roman"/>
      <w:szCs w:val="24"/>
      <w:lang w:val="en-US"/>
    </w:rPr>
  </w:style>
  <w:style w:type="paragraph" w:customStyle="1" w:styleId="CM3">
    <w:name w:val="CM3"/>
    <w:basedOn w:val="Normal"/>
    <w:uiPriority w:val="99"/>
    <w:semiHidden/>
    <w:rsid w:val="003C27D2"/>
    <w:pPr>
      <w:widowControl w:val="0"/>
      <w:autoSpaceDE w:val="0"/>
      <w:autoSpaceDN w:val="0"/>
      <w:adjustRightInd w:val="0"/>
    </w:pPr>
    <w:rPr>
      <w:rFonts w:eastAsia="Times New Roman" w:cs="Times New Roman"/>
      <w:szCs w:val="24"/>
      <w:lang w:val="en-US"/>
    </w:rPr>
  </w:style>
  <w:style w:type="paragraph" w:customStyle="1" w:styleId="CM62">
    <w:name w:val="CM62"/>
    <w:basedOn w:val="Normal"/>
    <w:uiPriority w:val="99"/>
    <w:semiHidden/>
    <w:rsid w:val="003C27D2"/>
    <w:pPr>
      <w:widowControl w:val="0"/>
      <w:autoSpaceDE w:val="0"/>
      <w:autoSpaceDN w:val="0"/>
      <w:adjustRightInd w:val="0"/>
      <w:spacing w:after="645"/>
    </w:pPr>
    <w:rPr>
      <w:rFonts w:eastAsia="Times New Roman" w:cs="Times New Roman"/>
      <w:szCs w:val="24"/>
      <w:lang w:val="en-US"/>
    </w:rPr>
  </w:style>
  <w:style w:type="paragraph" w:customStyle="1" w:styleId="CM66">
    <w:name w:val="CM66"/>
    <w:basedOn w:val="Normal"/>
    <w:uiPriority w:val="99"/>
    <w:semiHidden/>
    <w:rsid w:val="003C27D2"/>
    <w:pPr>
      <w:widowControl w:val="0"/>
      <w:autoSpaceDE w:val="0"/>
      <w:autoSpaceDN w:val="0"/>
      <w:adjustRightInd w:val="0"/>
      <w:spacing w:after="558"/>
    </w:pPr>
    <w:rPr>
      <w:rFonts w:eastAsia="Times New Roman" w:cs="Times New Roman"/>
      <w:szCs w:val="24"/>
      <w:lang w:val="en-US"/>
    </w:rPr>
  </w:style>
  <w:style w:type="paragraph" w:customStyle="1" w:styleId="CM28">
    <w:name w:val="CM28"/>
    <w:basedOn w:val="Normal"/>
    <w:uiPriority w:val="99"/>
    <w:semiHidden/>
    <w:rsid w:val="003C27D2"/>
    <w:pPr>
      <w:widowControl w:val="0"/>
      <w:autoSpaceDE w:val="0"/>
      <w:autoSpaceDN w:val="0"/>
      <w:adjustRightInd w:val="0"/>
      <w:spacing w:line="240" w:lineRule="atLeast"/>
    </w:pPr>
    <w:rPr>
      <w:rFonts w:eastAsia="Times New Roman" w:cs="Times New Roman"/>
      <w:szCs w:val="24"/>
      <w:lang w:val="en-US"/>
    </w:rPr>
  </w:style>
  <w:style w:type="paragraph" w:customStyle="1" w:styleId="CM29">
    <w:name w:val="CM29"/>
    <w:basedOn w:val="Normal"/>
    <w:uiPriority w:val="99"/>
    <w:semiHidden/>
    <w:rsid w:val="003C27D2"/>
    <w:pPr>
      <w:widowControl w:val="0"/>
      <w:autoSpaceDE w:val="0"/>
      <w:autoSpaceDN w:val="0"/>
      <w:adjustRightInd w:val="0"/>
      <w:spacing w:line="240" w:lineRule="atLeast"/>
    </w:pPr>
    <w:rPr>
      <w:rFonts w:eastAsia="Times New Roman" w:cs="Times New Roman"/>
      <w:szCs w:val="24"/>
      <w:lang w:val="en-US"/>
    </w:rPr>
  </w:style>
  <w:style w:type="paragraph" w:customStyle="1" w:styleId="CM30">
    <w:name w:val="CM30"/>
    <w:basedOn w:val="Normal"/>
    <w:uiPriority w:val="99"/>
    <w:semiHidden/>
    <w:rsid w:val="003C27D2"/>
    <w:pPr>
      <w:widowControl w:val="0"/>
      <w:autoSpaceDE w:val="0"/>
      <w:autoSpaceDN w:val="0"/>
      <w:adjustRightInd w:val="0"/>
      <w:spacing w:line="240" w:lineRule="atLeast"/>
    </w:pPr>
    <w:rPr>
      <w:rFonts w:eastAsia="Times New Roman" w:cs="Times New Roman"/>
      <w:szCs w:val="24"/>
      <w:lang w:val="en-US"/>
    </w:rPr>
  </w:style>
  <w:style w:type="paragraph" w:customStyle="1" w:styleId="CM31">
    <w:name w:val="CM31"/>
    <w:basedOn w:val="Normal"/>
    <w:uiPriority w:val="99"/>
    <w:semiHidden/>
    <w:rsid w:val="003C27D2"/>
    <w:pPr>
      <w:widowControl w:val="0"/>
      <w:autoSpaceDE w:val="0"/>
      <w:autoSpaceDN w:val="0"/>
      <w:adjustRightInd w:val="0"/>
      <w:spacing w:line="240" w:lineRule="atLeast"/>
    </w:pPr>
    <w:rPr>
      <w:rFonts w:eastAsia="Times New Roman" w:cs="Times New Roman"/>
      <w:szCs w:val="24"/>
      <w:lang w:val="en-US"/>
    </w:rPr>
  </w:style>
  <w:style w:type="paragraph" w:customStyle="1" w:styleId="CM32">
    <w:name w:val="CM32"/>
    <w:basedOn w:val="Normal"/>
    <w:uiPriority w:val="99"/>
    <w:semiHidden/>
    <w:rsid w:val="003C27D2"/>
    <w:pPr>
      <w:widowControl w:val="0"/>
      <w:autoSpaceDE w:val="0"/>
      <w:autoSpaceDN w:val="0"/>
      <w:adjustRightInd w:val="0"/>
      <w:spacing w:line="240" w:lineRule="atLeast"/>
    </w:pPr>
    <w:rPr>
      <w:rFonts w:eastAsia="Times New Roman" w:cs="Times New Roman"/>
      <w:szCs w:val="24"/>
      <w:lang w:val="en-US"/>
    </w:rPr>
  </w:style>
  <w:style w:type="paragraph" w:customStyle="1" w:styleId="CM33">
    <w:name w:val="CM33"/>
    <w:basedOn w:val="Normal"/>
    <w:uiPriority w:val="99"/>
    <w:semiHidden/>
    <w:rsid w:val="003C27D2"/>
    <w:pPr>
      <w:widowControl w:val="0"/>
      <w:autoSpaceDE w:val="0"/>
      <w:autoSpaceDN w:val="0"/>
      <w:adjustRightInd w:val="0"/>
      <w:spacing w:line="240" w:lineRule="atLeast"/>
    </w:pPr>
    <w:rPr>
      <w:rFonts w:eastAsia="Times New Roman" w:cs="Times New Roman"/>
      <w:szCs w:val="24"/>
      <w:lang w:val="en-US"/>
    </w:rPr>
  </w:style>
  <w:style w:type="paragraph" w:customStyle="1" w:styleId="CM70">
    <w:name w:val="CM70"/>
    <w:basedOn w:val="Normal"/>
    <w:uiPriority w:val="99"/>
    <w:semiHidden/>
    <w:rsid w:val="003C27D2"/>
    <w:pPr>
      <w:widowControl w:val="0"/>
      <w:autoSpaceDE w:val="0"/>
      <w:autoSpaceDN w:val="0"/>
      <w:adjustRightInd w:val="0"/>
      <w:spacing w:after="480"/>
    </w:pPr>
    <w:rPr>
      <w:rFonts w:eastAsia="Times New Roman" w:cs="Times New Roman"/>
      <w:szCs w:val="24"/>
      <w:lang w:val="en-US"/>
    </w:rPr>
  </w:style>
  <w:style w:type="paragraph" w:customStyle="1" w:styleId="CM36">
    <w:name w:val="CM36"/>
    <w:basedOn w:val="Normal"/>
    <w:uiPriority w:val="99"/>
    <w:semiHidden/>
    <w:rsid w:val="003C27D2"/>
    <w:pPr>
      <w:widowControl w:val="0"/>
      <w:autoSpaceDE w:val="0"/>
      <w:autoSpaceDN w:val="0"/>
      <w:adjustRightInd w:val="0"/>
      <w:spacing w:line="236" w:lineRule="atLeast"/>
    </w:pPr>
    <w:rPr>
      <w:rFonts w:eastAsia="Times New Roman" w:cs="Times New Roman"/>
      <w:szCs w:val="24"/>
      <w:lang w:val="en-US"/>
    </w:rPr>
  </w:style>
  <w:style w:type="paragraph" w:customStyle="1" w:styleId="CM67">
    <w:name w:val="CM67"/>
    <w:basedOn w:val="Normal"/>
    <w:uiPriority w:val="99"/>
    <w:semiHidden/>
    <w:rsid w:val="003C27D2"/>
    <w:pPr>
      <w:widowControl w:val="0"/>
      <w:autoSpaceDE w:val="0"/>
      <w:autoSpaceDN w:val="0"/>
      <w:adjustRightInd w:val="0"/>
      <w:spacing w:after="428"/>
    </w:pPr>
    <w:rPr>
      <w:rFonts w:eastAsia="Times New Roman" w:cs="Times New Roman"/>
      <w:szCs w:val="24"/>
      <w:lang w:val="en-US"/>
    </w:rPr>
  </w:style>
  <w:style w:type="paragraph" w:customStyle="1" w:styleId="CM41">
    <w:name w:val="CM41"/>
    <w:basedOn w:val="Normal"/>
    <w:uiPriority w:val="99"/>
    <w:semiHidden/>
    <w:rsid w:val="003C27D2"/>
    <w:pPr>
      <w:widowControl w:val="0"/>
      <w:autoSpaceDE w:val="0"/>
      <w:autoSpaceDN w:val="0"/>
      <w:adjustRightInd w:val="0"/>
      <w:spacing w:line="220" w:lineRule="atLeast"/>
    </w:pPr>
    <w:rPr>
      <w:rFonts w:eastAsia="Times New Roman" w:cs="Times New Roman"/>
      <w:szCs w:val="24"/>
      <w:lang w:val="en-US"/>
    </w:rPr>
  </w:style>
  <w:style w:type="paragraph" w:customStyle="1" w:styleId="CM44">
    <w:name w:val="CM44"/>
    <w:basedOn w:val="Normal"/>
    <w:uiPriority w:val="99"/>
    <w:semiHidden/>
    <w:rsid w:val="003C27D2"/>
    <w:pPr>
      <w:widowControl w:val="0"/>
      <w:autoSpaceDE w:val="0"/>
      <w:autoSpaceDN w:val="0"/>
      <w:adjustRightInd w:val="0"/>
      <w:spacing w:line="220" w:lineRule="atLeast"/>
    </w:pPr>
    <w:rPr>
      <w:rFonts w:eastAsia="Times New Roman" w:cs="Times New Roman"/>
      <w:szCs w:val="24"/>
      <w:lang w:val="en-US"/>
    </w:rPr>
  </w:style>
  <w:style w:type="paragraph" w:customStyle="1" w:styleId="CM48">
    <w:name w:val="CM48"/>
    <w:basedOn w:val="Normal"/>
    <w:uiPriority w:val="99"/>
    <w:semiHidden/>
    <w:rsid w:val="003C27D2"/>
    <w:pPr>
      <w:widowControl w:val="0"/>
      <w:autoSpaceDE w:val="0"/>
      <w:autoSpaceDN w:val="0"/>
      <w:adjustRightInd w:val="0"/>
      <w:spacing w:line="220" w:lineRule="atLeast"/>
    </w:pPr>
    <w:rPr>
      <w:rFonts w:eastAsia="Times New Roman" w:cs="Times New Roman"/>
      <w:szCs w:val="24"/>
      <w:lang w:val="en-US"/>
    </w:rPr>
  </w:style>
  <w:style w:type="paragraph" w:customStyle="1" w:styleId="CM49">
    <w:name w:val="CM49"/>
    <w:basedOn w:val="Normal"/>
    <w:uiPriority w:val="99"/>
    <w:semiHidden/>
    <w:rsid w:val="003C27D2"/>
    <w:pPr>
      <w:widowControl w:val="0"/>
      <w:autoSpaceDE w:val="0"/>
      <w:autoSpaceDN w:val="0"/>
      <w:adjustRightInd w:val="0"/>
      <w:spacing w:line="220" w:lineRule="atLeast"/>
    </w:pPr>
    <w:rPr>
      <w:rFonts w:eastAsia="Times New Roman" w:cs="Times New Roman"/>
      <w:szCs w:val="24"/>
      <w:lang w:val="en-US"/>
    </w:rPr>
  </w:style>
  <w:style w:type="paragraph" w:customStyle="1" w:styleId="CM51">
    <w:name w:val="CM51"/>
    <w:basedOn w:val="Normal"/>
    <w:uiPriority w:val="99"/>
    <w:semiHidden/>
    <w:rsid w:val="003C27D2"/>
    <w:pPr>
      <w:widowControl w:val="0"/>
      <w:autoSpaceDE w:val="0"/>
      <w:autoSpaceDN w:val="0"/>
      <w:adjustRightInd w:val="0"/>
      <w:spacing w:line="220" w:lineRule="atLeast"/>
    </w:pPr>
    <w:rPr>
      <w:rFonts w:eastAsia="Times New Roman" w:cs="Times New Roman"/>
      <w:szCs w:val="24"/>
      <w:lang w:val="en-US"/>
    </w:rPr>
  </w:style>
  <w:style w:type="paragraph" w:customStyle="1" w:styleId="CM52">
    <w:name w:val="CM52"/>
    <w:basedOn w:val="Normal"/>
    <w:uiPriority w:val="99"/>
    <w:semiHidden/>
    <w:rsid w:val="003C27D2"/>
    <w:pPr>
      <w:widowControl w:val="0"/>
      <w:autoSpaceDE w:val="0"/>
      <w:autoSpaceDN w:val="0"/>
      <w:adjustRightInd w:val="0"/>
      <w:spacing w:line="220" w:lineRule="atLeast"/>
    </w:pPr>
    <w:rPr>
      <w:rFonts w:eastAsia="Times New Roman" w:cs="Times New Roman"/>
      <w:szCs w:val="24"/>
      <w:lang w:val="en-US"/>
    </w:rPr>
  </w:style>
  <w:style w:type="paragraph" w:customStyle="1" w:styleId="CM53">
    <w:name w:val="CM53"/>
    <w:basedOn w:val="Normal"/>
    <w:uiPriority w:val="99"/>
    <w:semiHidden/>
    <w:rsid w:val="003C27D2"/>
    <w:pPr>
      <w:widowControl w:val="0"/>
      <w:autoSpaceDE w:val="0"/>
      <w:autoSpaceDN w:val="0"/>
      <w:adjustRightInd w:val="0"/>
      <w:spacing w:line="220" w:lineRule="atLeast"/>
    </w:pPr>
    <w:rPr>
      <w:rFonts w:eastAsia="Times New Roman" w:cs="Times New Roman"/>
      <w:szCs w:val="24"/>
      <w:lang w:val="en-US"/>
    </w:rPr>
  </w:style>
  <w:style w:type="paragraph" w:customStyle="1" w:styleId="CM54">
    <w:name w:val="CM54"/>
    <w:basedOn w:val="Normal"/>
    <w:uiPriority w:val="99"/>
    <w:semiHidden/>
    <w:rsid w:val="003C27D2"/>
    <w:pPr>
      <w:widowControl w:val="0"/>
      <w:autoSpaceDE w:val="0"/>
      <w:autoSpaceDN w:val="0"/>
      <w:adjustRightInd w:val="0"/>
    </w:pPr>
    <w:rPr>
      <w:rFonts w:eastAsia="Times New Roman" w:cs="Times New Roman"/>
      <w:szCs w:val="24"/>
      <w:lang w:val="en-US"/>
    </w:rPr>
  </w:style>
  <w:style w:type="paragraph" w:customStyle="1" w:styleId="CM55">
    <w:name w:val="CM55"/>
    <w:basedOn w:val="Normal"/>
    <w:uiPriority w:val="99"/>
    <w:semiHidden/>
    <w:rsid w:val="003C27D2"/>
    <w:pPr>
      <w:widowControl w:val="0"/>
      <w:autoSpaceDE w:val="0"/>
      <w:autoSpaceDN w:val="0"/>
      <w:adjustRightInd w:val="0"/>
      <w:spacing w:line="220" w:lineRule="atLeast"/>
    </w:pPr>
    <w:rPr>
      <w:rFonts w:eastAsia="Times New Roman" w:cs="Times New Roman"/>
      <w:szCs w:val="24"/>
      <w:lang w:val="en-US"/>
    </w:rPr>
  </w:style>
  <w:style w:type="paragraph" w:customStyle="1" w:styleId="CM56">
    <w:name w:val="CM56"/>
    <w:basedOn w:val="Normal"/>
    <w:uiPriority w:val="99"/>
    <w:semiHidden/>
    <w:rsid w:val="003C27D2"/>
    <w:pPr>
      <w:widowControl w:val="0"/>
      <w:autoSpaceDE w:val="0"/>
      <w:autoSpaceDN w:val="0"/>
      <w:adjustRightInd w:val="0"/>
      <w:spacing w:line="220" w:lineRule="atLeast"/>
    </w:pPr>
    <w:rPr>
      <w:rFonts w:eastAsia="Times New Roman" w:cs="Times New Roman"/>
      <w:szCs w:val="24"/>
      <w:lang w:val="en-US"/>
    </w:rPr>
  </w:style>
  <w:style w:type="paragraph" w:styleId="BodyTextIndent">
    <w:name w:val="Body Text Indent"/>
    <w:basedOn w:val="Normal"/>
    <w:link w:val="BodyTextIndentChar"/>
    <w:semiHidden/>
    <w:rsid w:val="003C27D2"/>
    <w:pPr>
      <w:ind w:left="283"/>
    </w:pPr>
    <w:rPr>
      <w:rFonts w:eastAsia="Times New Roman" w:cs="Times New Roman"/>
      <w:szCs w:val="24"/>
    </w:rPr>
  </w:style>
  <w:style w:type="character" w:customStyle="1" w:styleId="BodyTextIndentChar">
    <w:name w:val="Body Text Indent Char"/>
    <w:basedOn w:val="DefaultParagraphFont"/>
    <w:link w:val="BodyTextIndent"/>
    <w:semiHidden/>
    <w:rsid w:val="003C27D2"/>
    <w:rPr>
      <w:rFonts w:ascii="Arial" w:eastAsia="Times New Roman" w:hAnsi="Arial" w:cs="Times New Roman"/>
      <w:sz w:val="20"/>
      <w:szCs w:val="24"/>
      <w:lang w:val="en-AU"/>
    </w:rPr>
  </w:style>
  <w:style w:type="paragraph" w:customStyle="1" w:styleId="subsubsubheader">
    <w:name w:val="sub sub sub header"/>
    <w:basedOn w:val="Body"/>
    <w:next w:val="Normal"/>
    <w:autoRedefine/>
    <w:uiPriority w:val="99"/>
    <w:semiHidden/>
    <w:rsid w:val="003C27D2"/>
    <w:pPr>
      <w:suppressAutoHyphens w:val="0"/>
      <w:jc w:val="left"/>
    </w:pPr>
    <w:rPr>
      <w:rFonts w:ascii="Arial Bold" w:eastAsia="Times New Roman" w:hAnsi="Arial Bold"/>
      <w:b/>
      <w:bCs/>
      <w:color w:val="333399"/>
      <w:sz w:val="28"/>
    </w:rPr>
  </w:style>
  <w:style w:type="paragraph" w:customStyle="1" w:styleId="M-TEXT">
    <w:name w:val="M-TEXT"/>
    <w:uiPriority w:val="99"/>
    <w:semiHidden/>
    <w:rsid w:val="003C27D2"/>
    <w:pPr>
      <w:tabs>
        <w:tab w:val="left" w:pos="5670"/>
      </w:tabs>
      <w:overflowPunct w:val="0"/>
      <w:autoSpaceDE w:val="0"/>
      <w:autoSpaceDN w:val="0"/>
      <w:adjustRightInd w:val="0"/>
      <w:spacing w:before="140" w:after="0" w:line="280" w:lineRule="exact"/>
      <w:jc w:val="both"/>
      <w:textAlignment w:val="baseline"/>
    </w:pPr>
    <w:rPr>
      <w:rFonts w:ascii="AvantGarde" w:eastAsia="Times New Roman" w:hAnsi="AvantGarde" w:cs="Times New Roman"/>
      <w:sz w:val="24"/>
      <w:szCs w:val="20"/>
      <w:lang w:val="de-DE" w:eastAsia="de-DE"/>
    </w:rPr>
  </w:style>
  <w:style w:type="paragraph" w:styleId="BodyText2">
    <w:name w:val="Body Text 2"/>
    <w:basedOn w:val="Normal"/>
    <w:link w:val="BodyText2Char"/>
    <w:semiHidden/>
    <w:rsid w:val="003C27D2"/>
    <w:pPr>
      <w:spacing w:line="480" w:lineRule="auto"/>
    </w:pPr>
    <w:rPr>
      <w:rFonts w:eastAsia="Times New Roman" w:cs="Times New Roman"/>
      <w:szCs w:val="24"/>
    </w:rPr>
  </w:style>
  <w:style w:type="character" w:customStyle="1" w:styleId="BodyText2Char">
    <w:name w:val="Body Text 2 Char"/>
    <w:basedOn w:val="DefaultParagraphFont"/>
    <w:link w:val="BodyText2"/>
    <w:semiHidden/>
    <w:rsid w:val="003C27D2"/>
    <w:rPr>
      <w:rFonts w:ascii="Arial" w:eastAsia="Times New Roman" w:hAnsi="Arial" w:cs="Times New Roman"/>
      <w:sz w:val="20"/>
      <w:szCs w:val="24"/>
      <w:lang w:val="en-AU"/>
    </w:rPr>
  </w:style>
  <w:style w:type="paragraph" w:styleId="BodyText3">
    <w:name w:val="Body Text 3"/>
    <w:basedOn w:val="Normal"/>
    <w:link w:val="BodyText3Char"/>
    <w:semiHidden/>
    <w:rsid w:val="003C27D2"/>
    <w:rPr>
      <w:rFonts w:eastAsia="Times New Roman" w:cs="Times New Roman"/>
      <w:sz w:val="16"/>
      <w:szCs w:val="16"/>
    </w:rPr>
  </w:style>
  <w:style w:type="character" w:customStyle="1" w:styleId="BodyText3Char">
    <w:name w:val="Body Text 3 Char"/>
    <w:basedOn w:val="DefaultParagraphFont"/>
    <w:link w:val="BodyText3"/>
    <w:uiPriority w:val="99"/>
    <w:semiHidden/>
    <w:rsid w:val="003C27D2"/>
    <w:rPr>
      <w:rFonts w:ascii="Arial" w:eastAsia="Times New Roman" w:hAnsi="Arial" w:cs="Times New Roman"/>
      <w:sz w:val="16"/>
      <w:szCs w:val="16"/>
      <w:lang w:val="en-AU"/>
    </w:rPr>
  </w:style>
  <w:style w:type="paragraph" w:styleId="BodyTextFirstIndent">
    <w:name w:val="Body Text First Indent"/>
    <w:basedOn w:val="Normal"/>
    <w:link w:val="BodyTextFirstIndentChar"/>
    <w:uiPriority w:val="99"/>
    <w:semiHidden/>
    <w:rsid w:val="003C27D2"/>
    <w:pPr>
      <w:tabs>
        <w:tab w:val="left" w:pos="284"/>
      </w:tabs>
      <w:spacing w:before="120"/>
      <w:ind w:left="851" w:firstLine="210"/>
    </w:pPr>
    <w:rPr>
      <w:rFonts w:eastAsia="Times New Roman" w:cs="Arial"/>
      <w:bCs/>
      <w:szCs w:val="24"/>
    </w:rPr>
  </w:style>
  <w:style w:type="character" w:customStyle="1" w:styleId="BodyTextFirstIndentChar">
    <w:name w:val="Body Text First Indent Char"/>
    <w:basedOn w:val="BodyTextChar"/>
    <w:link w:val="BodyTextFirstIndent"/>
    <w:uiPriority w:val="99"/>
    <w:semiHidden/>
    <w:rsid w:val="003C27D2"/>
    <w:rPr>
      <w:rFonts w:ascii="Arial" w:eastAsia="Times New Roman" w:hAnsi="Arial" w:cs="Arial"/>
      <w:bCs/>
      <w:sz w:val="20"/>
      <w:szCs w:val="24"/>
      <w:lang w:val="en-GB"/>
    </w:rPr>
  </w:style>
  <w:style w:type="paragraph" w:styleId="BodyTextFirstIndent2">
    <w:name w:val="Body Text First Indent 2"/>
    <w:basedOn w:val="BodyTextIndent"/>
    <w:link w:val="BodyTextFirstIndent2Char"/>
    <w:uiPriority w:val="99"/>
    <w:semiHidden/>
    <w:rsid w:val="003C27D2"/>
    <w:pPr>
      <w:ind w:firstLine="210"/>
    </w:pPr>
  </w:style>
  <w:style w:type="character" w:customStyle="1" w:styleId="BodyTextFirstIndent2Char">
    <w:name w:val="Body Text First Indent 2 Char"/>
    <w:basedOn w:val="BodyTextIndentChar"/>
    <w:link w:val="BodyTextFirstIndent2"/>
    <w:uiPriority w:val="99"/>
    <w:semiHidden/>
    <w:rsid w:val="003C27D2"/>
    <w:rPr>
      <w:rFonts w:ascii="Arial" w:eastAsia="Times New Roman" w:hAnsi="Arial" w:cs="Times New Roman"/>
      <w:sz w:val="20"/>
      <w:szCs w:val="24"/>
      <w:lang w:val="en-AU"/>
    </w:rPr>
  </w:style>
  <w:style w:type="paragraph" w:styleId="BodyTextIndent2">
    <w:name w:val="Body Text Indent 2"/>
    <w:basedOn w:val="Normal"/>
    <w:link w:val="BodyTextIndent2Char"/>
    <w:uiPriority w:val="99"/>
    <w:semiHidden/>
    <w:rsid w:val="003C27D2"/>
    <w:pPr>
      <w:spacing w:line="480" w:lineRule="auto"/>
      <w:ind w:left="283"/>
    </w:pPr>
    <w:rPr>
      <w:rFonts w:eastAsia="Times New Roman" w:cs="Times New Roman"/>
      <w:szCs w:val="24"/>
    </w:rPr>
  </w:style>
  <w:style w:type="character" w:customStyle="1" w:styleId="BodyTextIndent2Char">
    <w:name w:val="Body Text Indent 2 Char"/>
    <w:basedOn w:val="DefaultParagraphFont"/>
    <w:link w:val="BodyTextIndent2"/>
    <w:uiPriority w:val="99"/>
    <w:semiHidden/>
    <w:rsid w:val="003C27D2"/>
    <w:rPr>
      <w:rFonts w:ascii="Arial" w:eastAsia="Times New Roman" w:hAnsi="Arial" w:cs="Times New Roman"/>
      <w:sz w:val="20"/>
      <w:szCs w:val="24"/>
      <w:lang w:val="en-AU"/>
    </w:rPr>
  </w:style>
  <w:style w:type="paragraph" w:styleId="BodyTextIndent3">
    <w:name w:val="Body Text Indent 3"/>
    <w:basedOn w:val="Normal"/>
    <w:link w:val="BodyTextIndent3Char"/>
    <w:uiPriority w:val="99"/>
    <w:semiHidden/>
    <w:rsid w:val="003C27D2"/>
    <w:pPr>
      <w:ind w:left="283"/>
    </w:pPr>
    <w:rPr>
      <w:rFonts w:eastAsia="Times New Roman" w:cs="Times New Roman"/>
      <w:sz w:val="16"/>
      <w:szCs w:val="16"/>
    </w:rPr>
  </w:style>
  <w:style w:type="character" w:customStyle="1" w:styleId="BodyTextIndent3Char">
    <w:name w:val="Body Text Indent 3 Char"/>
    <w:basedOn w:val="DefaultParagraphFont"/>
    <w:link w:val="BodyTextIndent3"/>
    <w:uiPriority w:val="99"/>
    <w:semiHidden/>
    <w:rsid w:val="003C27D2"/>
    <w:rPr>
      <w:rFonts w:ascii="Arial" w:eastAsia="Times New Roman" w:hAnsi="Arial" w:cs="Times New Roman"/>
      <w:sz w:val="16"/>
      <w:szCs w:val="16"/>
      <w:lang w:val="en-AU"/>
    </w:rPr>
  </w:style>
  <w:style w:type="paragraph" w:styleId="E-mailSignature">
    <w:name w:val="E-mail Signature"/>
    <w:basedOn w:val="Normal"/>
    <w:link w:val="E-mailSignatureChar"/>
    <w:uiPriority w:val="99"/>
    <w:semiHidden/>
    <w:rsid w:val="003C27D2"/>
    <w:rPr>
      <w:rFonts w:eastAsia="Times New Roman" w:cs="Times New Roman"/>
      <w:szCs w:val="24"/>
    </w:rPr>
  </w:style>
  <w:style w:type="character" w:customStyle="1" w:styleId="E-mailSignatureChar">
    <w:name w:val="E-mail Signature Char"/>
    <w:basedOn w:val="DefaultParagraphFont"/>
    <w:link w:val="E-mailSignature"/>
    <w:uiPriority w:val="99"/>
    <w:semiHidden/>
    <w:rsid w:val="003C27D2"/>
    <w:rPr>
      <w:rFonts w:ascii="Arial" w:eastAsia="Times New Roman" w:hAnsi="Arial" w:cs="Times New Roman"/>
      <w:sz w:val="20"/>
      <w:szCs w:val="24"/>
      <w:lang w:val="en-AU"/>
    </w:rPr>
  </w:style>
  <w:style w:type="paragraph" w:styleId="EnvelopeAddress">
    <w:name w:val="envelope address"/>
    <w:basedOn w:val="Normal"/>
    <w:uiPriority w:val="99"/>
    <w:semiHidden/>
    <w:rsid w:val="003C27D2"/>
    <w:pPr>
      <w:framePr w:w="7920" w:h="1980" w:hRule="exact" w:hSpace="180" w:wrap="auto" w:hAnchor="page" w:xAlign="center" w:yAlign="bottom"/>
      <w:ind w:left="2880"/>
    </w:pPr>
    <w:rPr>
      <w:rFonts w:eastAsia="Times New Roman" w:cs="Arial"/>
      <w:sz w:val="24"/>
      <w:szCs w:val="24"/>
    </w:rPr>
  </w:style>
  <w:style w:type="paragraph" w:styleId="EnvelopeReturn">
    <w:name w:val="envelope return"/>
    <w:basedOn w:val="Normal"/>
    <w:uiPriority w:val="99"/>
    <w:semiHidden/>
    <w:rsid w:val="003C27D2"/>
    <w:rPr>
      <w:rFonts w:eastAsia="Times New Roman" w:cs="Arial"/>
    </w:rPr>
  </w:style>
  <w:style w:type="character" w:styleId="HTMLAcronym">
    <w:name w:val="HTML Acronym"/>
    <w:basedOn w:val="DefaultParagraphFont"/>
    <w:uiPriority w:val="99"/>
    <w:semiHidden/>
    <w:rsid w:val="003C27D2"/>
    <w:rPr>
      <w:rFonts w:cs="Times New Roman"/>
    </w:rPr>
  </w:style>
  <w:style w:type="character" w:styleId="HTMLCite">
    <w:name w:val="HTML Cite"/>
    <w:basedOn w:val="DefaultParagraphFont"/>
    <w:uiPriority w:val="99"/>
    <w:semiHidden/>
    <w:rsid w:val="003C27D2"/>
    <w:rPr>
      <w:rFonts w:cs="Times New Roman"/>
      <w:i/>
      <w:iCs/>
    </w:rPr>
  </w:style>
  <w:style w:type="character" w:styleId="HTMLCode">
    <w:name w:val="HTML Code"/>
    <w:basedOn w:val="DefaultParagraphFont"/>
    <w:uiPriority w:val="99"/>
    <w:semiHidden/>
    <w:rsid w:val="003C27D2"/>
    <w:rPr>
      <w:rFonts w:ascii="Courier New" w:hAnsi="Courier New" w:cs="Courier New"/>
      <w:sz w:val="20"/>
      <w:szCs w:val="20"/>
    </w:rPr>
  </w:style>
  <w:style w:type="character" w:styleId="HTMLDefinition">
    <w:name w:val="HTML Definition"/>
    <w:basedOn w:val="DefaultParagraphFont"/>
    <w:uiPriority w:val="99"/>
    <w:semiHidden/>
    <w:rsid w:val="003C27D2"/>
    <w:rPr>
      <w:rFonts w:cs="Times New Roman"/>
      <w:i/>
      <w:iCs/>
    </w:rPr>
  </w:style>
  <w:style w:type="character" w:styleId="HTMLKeyboard">
    <w:name w:val="HTML Keyboard"/>
    <w:basedOn w:val="DefaultParagraphFont"/>
    <w:uiPriority w:val="99"/>
    <w:semiHidden/>
    <w:rsid w:val="003C27D2"/>
    <w:rPr>
      <w:rFonts w:ascii="Courier New" w:hAnsi="Courier New" w:cs="Courier New"/>
      <w:sz w:val="20"/>
      <w:szCs w:val="20"/>
    </w:rPr>
  </w:style>
  <w:style w:type="character" w:styleId="HTMLSample">
    <w:name w:val="HTML Sample"/>
    <w:basedOn w:val="DefaultParagraphFont"/>
    <w:uiPriority w:val="99"/>
    <w:semiHidden/>
    <w:rsid w:val="003C27D2"/>
    <w:rPr>
      <w:rFonts w:ascii="Courier New" w:hAnsi="Courier New" w:cs="Courier New"/>
    </w:rPr>
  </w:style>
  <w:style w:type="character" w:styleId="HTMLTypewriter">
    <w:name w:val="HTML Typewriter"/>
    <w:basedOn w:val="DefaultParagraphFont"/>
    <w:uiPriority w:val="99"/>
    <w:semiHidden/>
    <w:rsid w:val="003C27D2"/>
    <w:rPr>
      <w:rFonts w:ascii="Courier New" w:hAnsi="Courier New" w:cs="Courier New"/>
      <w:sz w:val="20"/>
      <w:szCs w:val="20"/>
    </w:rPr>
  </w:style>
  <w:style w:type="character" w:styleId="HTMLVariable">
    <w:name w:val="HTML Variable"/>
    <w:basedOn w:val="DefaultParagraphFont"/>
    <w:uiPriority w:val="99"/>
    <w:semiHidden/>
    <w:rsid w:val="003C27D2"/>
    <w:rPr>
      <w:rFonts w:cs="Times New Roman"/>
      <w:i/>
      <w:iCs/>
    </w:rPr>
  </w:style>
  <w:style w:type="character" w:styleId="LineNumber">
    <w:name w:val="line number"/>
    <w:basedOn w:val="DefaultParagraphFont"/>
    <w:uiPriority w:val="99"/>
    <w:semiHidden/>
    <w:rsid w:val="003C27D2"/>
    <w:rPr>
      <w:rFonts w:cs="Times New Roman"/>
    </w:rPr>
  </w:style>
  <w:style w:type="paragraph" w:styleId="List4">
    <w:name w:val="List 4"/>
    <w:basedOn w:val="Normal"/>
    <w:uiPriority w:val="99"/>
    <w:semiHidden/>
    <w:rsid w:val="003C27D2"/>
    <w:pPr>
      <w:ind w:left="1132" w:hanging="283"/>
    </w:pPr>
    <w:rPr>
      <w:rFonts w:eastAsia="Times New Roman" w:cs="Times New Roman"/>
      <w:szCs w:val="24"/>
    </w:rPr>
  </w:style>
  <w:style w:type="paragraph" w:styleId="List5">
    <w:name w:val="List 5"/>
    <w:basedOn w:val="Normal"/>
    <w:uiPriority w:val="99"/>
    <w:semiHidden/>
    <w:rsid w:val="003C27D2"/>
    <w:pPr>
      <w:ind w:left="1415" w:hanging="283"/>
    </w:pPr>
    <w:rPr>
      <w:rFonts w:eastAsia="Times New Roman" w:cs="Times New Roman"/>
      <w:szCs w:val="24"/>
    </w:rPr>
  </w:style>
  <w:style w:type="paragraph" w:styleId="ListBullet3">
    <w:name w:val="List Bullet 3"/>
    <w:basedOn w:val="Normal"/>
    <w:semiHidden/>
    <w:rsid w:val="003C27D2"/>
    <w:pPr>
      <w:tabs>
        <w:tab w:val="num" w:pos="926"/>
      </w:tabs>
      <w:ind w:left="926" w:hanging="360"/>
    </w:pPr>
    <w:rPr>
      <w:rFonts w:eastAsia="Times New Roman" w:cs="Times New Roman"/>
      <w:szCs w:val="24"/>
    </w:rPr>
  </w:style>
  <w:style w:type="paragraph" w:styleId="ListBullet4">
    <w:name w:val="List Bullet 4"/>
    <w:basedOn w:val="Normal"/>
    <w:semiHidden/>
    <w:rsid w:val="003C27D2"/>
    <w:pPr>
      <w:tabs>
        <w:tab w:val="num" w:pos="1209"/>
      </w:tabs>
      <w:ind w:left="1209" w:hanging="360"/>
    </w:pPr>
    <w:rPr>
      <w:rFonts w:eastAsia="Times New Roman" w:cs="Times New Roman"/>
      <w:szCs w:val="24"/>
    </w:rPr>
  </w:style>
  <w:style w:type="paragraph" w:styleId="ListContinue">
    <w:name w:val="List Continue"/>
    <w:basedOn w:val="Normal"/>
    <w:uiPriority w:val="99"/>
    <w:semiHidden/>
    <w:rsid w:val="003C27D2"/>
    <w:pPr>
      <w:ind w:left="283"/>
    </w:pPr>
    <w:rPr>
      <w:rFonts w:eastAsia="Times New Roman" w:cs="Times New Roman"/>
      <w:szCs w:val="24"/>
    </w:rPr>
  </w:style>
  <w:style w:type="paragraph" w:styleId="ListContinue2">
    <w:name w:val="List Continue 2"/>
    <w:basedOn w:val="Normal"/>
    <w:uiPriority w:val="99"/>
    <w:semiHidden/>
    <w:rsid w:val="003C27D2"/>
    <w:pPr>
      <w:ind w:left="566"/>
    </w:pPr>
    <w:rPr>
      <w:rFonts w:eastAsia="Times New Roman" w:cs="Times New Roman"/>
      <w:szCs w:val="24"/>
    </w:rPr>
  </w:style>
  <w:style w:type="paragraph" w:styleId="ListContinue3">
    <w:name w:val="List Continue 3"/>
    <w:basedOn w:val="Normal"/>
    <w:uiPriority w:val="99"/>
    <w:semiHidden/>
    <w:rsid w:val="003C27D2"/>
    <w:pPr>
      <w:ind w:left="849"/>
    </w:pPr>
    <w:rPr>
      <w:rFonts w:eastAsia="Times New Roman" w:cs="Times New Roman"/>
      <w:szCs w:val="24"/>
    </w:rPr>
  </w:style>
  <w:style w:type="paragraph" w:styleId="ListContinue4">
    <w:name w:val="List Continue 4"/>
    <w:basedOn w:val="Normal"/>
    <w:uiPriority w:val="99"/>
    <w:semiHidden/>
    <w:rsid w:val="003C27D2"/>
    <w:pPr>
      <w:ind w:left="1132"/>
    </w:pPr>
    <w:rPr>
      <w:rFonts w:eastAsia="Times New Roman" w:cs="Times New Roman"/>
      <w:szCs w:val="24"/>
    </w:rPr>
  </w:style>
  <w:style w:type="paragraph" w:styleId="ListContinue5">
    <w:name w:val="List Continue 5"/>
    <w:basedOn w:val="Normal"/>
    <w:uiPriority w:val="99"/>
    <w:semiHidden/>
    <w:rsid w:val="003C27D2"/>
    <w:pPr>
      <w:ind w:left="1415"/>
    </w:pPr>
    <w:rPr>
      <w:rFonts w:eastAsia="Times New Roman" w:cs="Times New Roman"/>
      <w:szCs w:val="24"/>
    </w:rPr>
  </w:style>
  <w:style w:type="paragraph" w:styleId="MessageHeader">
    <w:name w:val="Message Header"/>
    <w:basedOn w:val="Normal"/>
    <w:link w:val="MessageHeaderChar"/>
    <w:uiPriority w:val="99"/>
    <w:semiHidden/>
    <w:rsid w:val="003C27D2"/>
    <w:pPr>
      <w:pBdr>
        <w:top w:val="single" w:sz="6" w:space="1" w:color="auto"/>
        <w:left w:val="single" w:sz="6" w:space="1" w:color="auto"/>
        <w:bottom w:val="single" w:sz="6" w:space="1" w:color="auto"/>
        <w:right w:val="single" w:sz="6" w:space="1" w:color="auto"/>
      </w:pBdr>
      <w:shd w:val="pct20" w:color="auto" w:fill="auto"/>
      <w:ind w:left="1134" w:hanging="1134"/>
    </w:pPr>
    <w:rPr>
      <w:rFonts w:eastAsia="Times New Roman" w:cs="Arial"/>
      <w:sz w:val="24"/>
      <w:szCs w:val="24"/>
    </w:rPr>
  </w:style>
  <w:style w:type="character" w:customStyle="1" w:styleId="MessageHeaderChar">
    <w:name w:val="Message Header Char"/>
    <w:basedOn w:val="DefaultParagraphFont"/>
    <w:link w:val="MessageHeader"/>
    <w:uiPriority w:val="99"/>
    <w:semiHidden/>
    <w:rsid w:val="003C27D2"/>
    <w:rPr>
      <w:rFonts w:ascii="Arial" w:eastAsia="Times New Roman" w:hAnsi="Arial" w:cs="Arial"/>
      <w:sz w:val="24"/>
      <w:szCs w:val="24"/>
      <w:shd w:val="pct20" w:color="auto" w:fill="auto"/>
      <w:lang w:val="en-AU"/>
    </w:rPr>
  </w:style>
  <w:style w:type="paragraph" w:styleId="NormalIndent">
    <w:name w:val="Normal Indent"/>
    <w:basedOn w:val="Normal"/>
    <w:uiPriority w:val="99"/>
    <w:semiHidden/>
    <w:rsid w:val="003C27D2"/>
    <w:pPr>
      <w:ind w:left="720"/>
    </w:pPr>
    <w:rPr>
      <w:rFonts w:eastAsia="Times New Roman" w:cs="Times New Roman"/>
      <w:szCs w:val="24"/>
    </w:rPr>
  </w:style>
  <w:style w:type="paragraph" w:styleId="NoteHeading">
    <w:name w:val="Note Heading"/>
    <w:basedOn w:val="Normal"/>
    <w:next w:val="Normal"/>
    <w:link w:val="NoteHeadingChar"/>
    <w:uiPriority w:val="99"/>
    <w:semiHidden/>
    <w:rsid w:val="003C27D2"/>
    <w:rPr>
      <w:rFonts w:eastAsia="Times New Roman" w:cs="Times New Roman"/>
      <w:szCs w:val="24"/>
    </w:rPr>
  </w:style>
  <w:style w:type="character" w:customStyle="1" w:styleId="NoteHeadingChar">
    <w:name w:val="Note Heading Char"/>
    <w:basedOn w:val="DefaultParagraphFont"/>
    <w:link w:val="NoteHeading"/>
    <w:uiPriority w:val="99"/>
    <w:semiHidden/>
    <w:rsid w:val="003C27D2"/>
    <w:rPr>
      <w:rFonts w:ascii="Arial" w:eastAsia="Times New Roman" w:hAnsi="Arial" w:cs="Times New Roman"/>
      <w:sz w:val="20"/>
      <w:szCs w:val="24"/>
      <w:lang w:val="en-AU"/>
    </w:rPr>
  </w:style>
  <w:style w:type="paragraph" w:styleId="PlainText">
    <w:name w:val="Plain Text"/>
    <w:basedOn w:val="Normal"/>
    <w:link w:val="PlainTextChar"/>
    <w:uiPriority w:val="99"/>
    <w:semiHidden/>
    <w:rsid w:val="003C27D2"/>
    <w:rPr>
      <w:rFonts w:ascii="Courier New" w:eastAsia="Times New Roman" w:hAnsi="Courier New" w:cs="Courier New"/>
    </w:rPr>
  </w:style>
  <w:style w:type="character" w:customStyle="1" w:styleId="PlainTextChar">
    <w:name w:val="Plain Text Char"/>
    <w:basedOn w:val="DefaultParagraphFont"/>
    <w:link w:val="PlainText"/>
    <w:uiPriority w:val="99"/>
    <w:semiHidden/>
    <w:rsid w:val="003C27D2"/>
    <w:rPr>
      <w:rFonts w:ascii="Courier New" w:eastAsia="Times New Roman" w:hAnsi="Courier New" w:cs="Courier New"/>
      <w:sz w:val="20"/>
      <w:szCs w:val="20"/>
      <w:lang w:val="en-AU"/>
    </w:rPr>
  </w:style>
  <w:style w:type="paragraph" w:styleId="Salutation">
    <w:name w:val="Salutation"/>
    <w:basedOn w:val="Normal"/>
    <w:next w:val="Normal"/>
    <w:link w:val="SalutationChar"/>
    <w:uiPriority w:val="99"/>
    <w:semiHidden/>
    <w:rsid w:val="003C27D2"/>
    <w:rPr>
      <w:rFonts w:eastAsia="Times New Roman" w:cs="Times New Roman"/>
      <w:szCs w:val="24"/>
    </w:rPr>
  </w:style>
  <w:style w:type="character" w:customStyle="1" w:styleId="SalutationChar">
    <w:name w:val="Salutation Char"/>
    <w:basedOn w:val="DefaultParagraphFont"/>
    <w:link w:val="Salutation"/>
    <w:uiPriority w:val="99"/>
    <w:semiHidden/>
    <w:rsid w:val="003C27D2"/>
    <w:rPr>
      <w:rFonts w:ascii="Arial" w:eastAsia="Times New Roman" w:hAnsi="Arial" w:cs="Times New Roman"/>
      <w:sz w:val="20"/>
      <w:szCs w:val="24"/>
      <w:lang w:val="en-AU"/>
    </w:rPr>
  </w:style>
  <w:style w:type="paragraph" w:styleId="Signature">
    <w:name w:val="Signature"/>
    <w:basedOn w:val="Normal"/>
    <w:link w:val="SignatureChar"/>
    <w:uiPriority w:val="99"/>
    <w:semiHidden/>
    <w:rsid w:val="003C27D2"/>
    <w:pPr>
      <w:ind w:left="4252"/>
    </w:pPr>
    <w:rPr>
      <w:rFonts w:eastAsia="Times New Roman" w:cs="Times New Roman"/>
      <w:szCs w:val="24"/>
    </w:rPr>
  </w:style>
  <w:style w:type="character" w:customStyle="1" w:styleId="SignatureChar">
    <w:name w:val="Signature Char"/>
    <w:basedOn w:val="DefaultParagraphFont"/>
    <w:link w:val="Signature"/>
    <w:uiPriority w:val="99"/>
    <w:semiHidden/>
    <w:rsid w:val="003C27D2"/>
    <w:rPr>
      <w:rFonts w:ascii="Arial" w:eastAsia="Times New Roman" w:hAnsi="Arial" w:cs="Times New Roman"/>
      <w:sz w:val="20"/>
      <w:szCs w:val="24"/>
      <w:lang w:val="en-AU"/>
    </w:rPr>
  </w:style>
  <w:style w:type="table" w:styleId="Table3Deffects1">
    <w:name w:val="Table 3D effects 1"/>
    <w:basedOn w:val="TableNormal"/>
    <w:uiPriority w:val="99"/>
    <w:semiHidden/>
    <w:rsid w:val="003C27D2"/>
    <w:pPr>
      <w:spacing w:after="0" w:line="240" w:lineRule="auto"/>
    </w:pPr>
    <w:rPr>
      <w:rFonts w:ascii="Times New Roman" w:eastAsia="Times New Roman" w:hAnsi="Times New Roman" w:cs="Times New Roman"/>
      <w:sz w:val="20"/>
      <w:szCs w:val="20"/>
      <w:lang w:val="en-AU" w:eastAsia="en-AU"/>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rsid w:val="003C27D2"/>
    <w:pPr>
      <w:spacing w:after="0" w:line="240" w:lineRule="auto"/>
    </w:pPr>
    <w:rPr>
      <w:rFonts w:ascii="Times New Roman" w:eastAsia="Times New Roman" w:hAnsi="Times New Roman" w:cs="Times New Roman"/>
      <w:sz w:val="20"/>
      <w:szCs w:val="20"/>
      <w:lang w:val="en-AU" w:eastAsia="en-AU"/>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rsid w:val="003C27D2"/>
    <w:pPr>
      <w:spacing w:after="0" w:line="240" w:lineRule="auto"/>
    </w:pPr>
    <w:rPr>
      <w:rFonts w:ascii="Times New Roman" w:eastAsia="Times New Roman" w:hAnsi="Times New Roman" w:cs="Times New Roman"/>
      <w:sz w:val="20"/>
      <w:szCs w:val="20"/>
      <w:lang w:val="en-AU" w:eastAsia="en-AU"/>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1">
    <w:name w:val="Table Classic 1"/>
    <w:basedOn w:val="TableNormal"/>
    <w:uiPriority w:val="99"/>
    <w:semiHidden/>
    <w:rsid w:val="003C27D2"/>
    <w:pPr>
      <w:spacing w:after="0" w:line="240" w:lineRule="auto"/>
    </w:pPr>
    <w:rPr>
      <w:rFonts w:ascii="Times New Roman" w:eastAsia="Times New Roman" w:hAnsi="Times New Roman" w:cs="Times New Roman"/>
      <w:sz w:val="20"/>
      <w:szCs w:val="20"/>
      <w:lang w:val="en-AU" w:eastAsia="en-AU"/>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uiPriority w:val="99"/>
    <w:semiHidden/>
    <w:rsid w:val="003C27D2"/>
    <w:pPr>
      <w:spacing w:after="0" w:line="240" w:lineRule="auto"/>
    </w:pPr>
    <w:rPr>
      <w:rFonts w:ascii="Times New Roman" w:eastAsia="Times New Roman" w:hAnsi="Times New Roman" w:cs="Times New Roman"/>
      <w:sz w:val="20"/>
      <w:szCs w:val="20"/>
      <w:lang w:val="en-AU" w:eastAsia="en-AU"/>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rsid w:val="003C27D2"/>
    <w:pPr>
      <w:spacing w:after="0" w:line="240" w:lineRule="auto"/>
    </w:pPr>
    <w:rPr>
      <w:rFonts w:ascii="Times New Roman" w:eastAsia="Times New Roman" w:hAnsi="Times New Roman" w:cs="Times New Roman"/>
      <w:color w:val="000080"/>
      <w:sz w:val="20"/>
      <w:szCs w:val="20"/>
      <w:lang w:val="en-AU" w:eastAsia="en-A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rsid w:val="003C27D2"/>
    <w:pPr>
      <w:spacing w:after="0" w:line="240" w:lineRule="auto"/>
    </w:pPr>
    <w:rPr>
      <w:rFonts w:ascii="Times New Roman" w:eastAsia="Times New Roman" w:hAnsi="Times New Roman" w:cs="Times New Roman"/>
      <w:sz w:val="20"/>
      <w:szCs w:val="20"/>
      <w:lang w:val="en-AU" w:eastAsia="en-AU"/>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rsid w:val="003C27D2"/>
    <w:pPr>
      <w:spacing w:after="0" w:line="240" w:lineRule="auto"/>
    </w:pPr>
    <w:rPr>
      <w:rFonts w:ascii="Times New Roman" w:eastAsia="Times New Roman" w:hAnsi="Times New Roman" w:cs="Times New Roman"/>
      <w:color w:val="FFFFFF"/>
      <w:sz w:val="20"/>
      <w:szCs w:val="20"/>
      <w:lang w:val="en-AU" w:eastAsia="en-A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rsid w:val="003C27D2"/>
    <w:pPr>
      <w:spacing w:after="0" w:line="240" w:lineRule="auto"/>
    </w:pPr>
    <w:rPr>
      <w:rFonts w:ascii="Times New Roman" w:eastAsia="Times New Roman" w:hAnsi="Times New Roman" w:cs="Times New Roman"/>
      <w:sz w:val="20"/>
      <w:szCs w:val="20"/>
      <w:lang w:val="en-AU" w:eastAsia="en-AU"/>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rsid w:val="003C27D2"/>
    <w:pPr>
      <w:spacing w:after="0" w:line="240" w:lineRule="auto"/>
    </w:pPr>
    <w:rPr>
      <w:rFonts w:ascii="Times New Roman" w:eastAsia="Times New Roman" w:hAnsi="Times New Roman" w:cs="Times New Roman"/>
      <w:sz w:val="20"/>
      <w:szCs w:val="20"/>
      <w:lang w:val="en-AU" w:eastAsia="en-A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rsid w:val="003C27D2"/>
    <w:pPr>
      <w:spacing w:after="0" w:line="240" w:lineRule="auto"/>
    </w:pPr>
    <w:rPr>
      <w:rFonts w:ascii="Times New Roman" w:eastAsia="Times New Roman" w:hAnsi="Times New Roman" w:cs="Times New Roman"/>
      <w:b/>
      <w:bCs/>
      <w:sz w:val="20"/>
      <w:szCs w:val="20"/>
      <w:lang w:val="en-AU" w:eastAsia="en-A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2">
    <w:name w:val="Table Columns 2"/>
    <w:basedOn w:val="TableNormal"/>
    <w:uiPriority w:val="99"/>
    <w:semiHidden/>
    <w:rsid w:val="003C27D2"/>
    <w:pPr>
      <w:spacing w:after="0" w:line="240" w:lineRule="auto"/>
    </w:pPr>
    <w:rPr>
      <w:rFonts w:ascii="Times New Roman" w:eastAsia="Times New Roman" w:hAnsi="Times New Roman" w:cs="Times New Roman"/>
      <w:b/>
      <w:bCs/>
      <w:sz w:val="20"/>
      <w:szCs w:val="20"/>
      <w:lang w:val="en-AU" w:eastAsia="en-AU"/>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uiPriority w:val="99"/>
    <w:semiHidden/>
    <w:rsid w:val="003C27D2"/>
    <w:pPr>
      <w:spacing w:after="0" w:line="240" w:lineRule="auto"/>
    </w:pPr>
    <w:rPr>
      <w:rFonts w:ascii="Times New Roman" w:eastAsia="Times New Roman" w:hAnsi="Times New Roman" w:cs="Times New Roman"/>
      <w:b/>
      <w:bCs/>
      <w:sz w:val="20"/>
      <w:szCs w:val="20"/>
      <w:lang w:val="en-AU" w:eastAsia="en-A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lumns4">
    <w:name w:val="Table Columns 4"/>
    <w:basedOn w:val="TableNormal"/>
    <w:uiPriority w:val="99"/>
    <w:semiHidden/>
    <w:rsid w:val="003C27D2"/>
    <w:pPr>
      <w:spacing w:after="0" w:line="240" w:lineRule="auto"/>
    </w:pPr>
    <w:rPr>
      <w:rFonts w:ascii="Times New Roman" w:eastAsia="Times New Roman" w:hAnsi="Times New Roman" w:cs="Times New Roman"/>
      <w:sz w:val="20"/>
      <w:szCs w:val="20"/>
      <w:lang w:val="en-AU" w:eastAsia="en-AU"/>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Columns5">
    <w:name w:val="Table Columns 5"/>
    <w:basedOn w:val="TableNormal"/>
    <w:uiPriority w:val="99"/>
    <w:semiHidden/>
    <w:rsid w:val="003C27D2"/>
    <w:pPr>
      <w:spacing w:after="0" w:line="240" w:lineRule="auto"/>
    </w:pPr>
    <w:rPr>
      <w:rFonts w:ascii="Times New Roman" w:eastAsia="Times New Roman" w:hAnsi="Times New Roman" w:cs="Times New Roman"/>
      <w:sz w:val="20"/>
      <w:szCs w:val="20"/>
      <w:lang w:val="en-AU" w:eastAsia="en-A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Contemporary">
    <w:name w:val="Table Contemporary"/>
    <w:basedOn w:val="TableNormal"/>
    <w:uiPriority w:val="99"/>
    <w:semiHidden/>
    <w:rsid w:val="003C27D2"/>
    <w:pPr>
      <w:spacing w:after="0" w:line="240" w:lineRule="auto"/>
    </w:pPr>
    <w:rPr>
      <w:rFonts w:ascii="Times New Roman" w:eastAsia="Times New Roman" w:hAnsi="Times New Roman" w:cs="Times New Roman"/>
      <w:sz w:val="20"/>
      <w:szCs w:val="20"/>
      <w:lang w:val="en-AU" w:eastAsia="en-AU"/>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rsid w:val="003C27D2"/>
    <w:pPr>
      <w:spacing w:after="0" w:line="240" w:lineRule="auto"/>
    </w:pPr>
    <w:rPr>
      <w:rFonts w:ascii="Times New Roman" w:eastAsia="Times New Roman" w:hAnsi="Times New Roman" w:cs="Times New Roman"/>
      <w:sz w:val="20"/>
      <w:szCs w:val="20"/>
      <w:lang w:val="en-AU" w:eastAsia="en-A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rsid w:val="003C27D2"/>
    <w:pPr>
      <w:spacing w:after="0" w:line="240" w:lineRule="auto"/>
    </w:pPr>
    <w:rPr>
      <w:rFonts w:ascii="Times New Roman" w:eastAsia="Times New Roman" w:hAnsi="Times New Roman" w:cs="Times New Roman"/>
      <w:sz w:val="20"/>
      <w:szCs w:val="20"/>
      <w:lang w:val="en-AU"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leGrid2">
    <w:name w:val="Table Grid 2"/>
    <w:basedOn w:val="TableNormal"/>
    <w:uiPriority w:val="99"/>
    <w:semiHidden/>
    <w:rsid w:val="003C27D2"/>
    <w:pPr>
      <w:spacing w:after="0" w:line="240" w:lineRule="auto"/>
    </w:pPr>
    <w:rPr>
      <w:rFonts w:ascii="Times New Roman" w:eastAsia="Times New Roman" w:hAnsi="Times New Roman" w:cs="Times New Roman"/>
      <w:sz w:val="20"/>
      <w:szCs w:val="20"/>
      <w:lang w:val="en-AU" w:eastAsia="en-AU"/>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3">
    <w:name w:val="Table Grid 3"/>
    <w:basedOn w:val="TableNormal"/>
    <w:uiPriority w:val="99"/>
    <w:semiHidden/>
    <w:rsid w:val="003C27D2"/>
    <w:pPr>
      <w:spacing w:after="0" w:line="240" w:lineRule="auto"/>
    </w:pPr>
    <w:rPr>
      <w:rFonts w:ascii="Times New Roman" w:eastAsia="Times New Roman" w:hAnsi="Times New Roman" w:cs="Times New Roman"/>
      <w:sz w:val="20"/>
      <w:szCs w:val="20"/>
      <w:lang w:val="en-AU" w:eastAsia="en-AU"/>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4">
    <w:name w:val="Table Grid 4"/>
    <w:basedOn w:val="TableNormal"/>
    <w:uiPriority w:val="99"/>
    <w:semiHidden/>
    <w:rsid w:val="003C27D2"/>
    <w:pPr>
      <w:spacing w:after="0" w:line="240" w:lineRule="auto"/>
    </w:pPr>
    <w:rPr>
      <w:rFonts w:ascii="Times New Roman" w:eastAsia="Times New Roman" w:hAnsi="Times New Roman" w:cs="Times New Roman"/>
      <w:sz w:val="20"/>
      <w:szCs w:val="20"/>
      <w:lang w:val="en-AU" w:eastAsia="en-AU"/>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rsid w:val="003C27D2"/>
    <w:pPr>
      <w:spacing w:after="0" w:line="240" w:lineRule="auto"/>
    </w:pPr>
    <w:rPr>
      <w:rFonts w:ascii="Times New Roman" w:eastAsia="Times New Roman" w:hAnsi="Times New Roman" w:cs="Times New Roman"/>
      <w:sz w:val="20"/>
      <w:szCs w:val="20"/>
      <w:lang w:val="en-AU" w:eastAsia="en-A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semiHidden/>
    <w:rsid w:val="003C27D2"/>
    <w:pPr>
      <w:spacing w:after="0" w:line="240" w:lineRule="auto"/>
    </w:pPr>
    <w:rPr>
      <w:rFonts w:ascii="Times New Roman" w:eastAsia="Times New Roman" w:hAnsi="Times New Roman" w:cs="Times New Roman"/>
      <w:sz w:val="20"/>
      <w:szCs w:val="20"/>
      <w:lang w:val="en-AU" w:eastAsia="en-AU"/>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semiHidden/>
    <w:rsid w:val="003C27D2"/>
    <w:pPr>
      <w:spacing w:after="0" w:line="240" w:lineRule="auto"/>
    </w:pPr>
    <w:rPr>
      <w:rFonts w:ascii="Times New Roman" w:eastAsia="Times New Roman" w:hAnsi="Times New Roman" w:cs="Times New Roman"/>
      <w:b/>
      <w:bCs/>
      <w:sz w:val="20"/>
      <w:szCs w:val="20"/>
      <w:lang w:val="en-AU" w:eastAsia="en-A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semiHidden/>
    <w:rsid w:val="003C27D2"/>
    <w:pPr>
      <w:spacing w:after="0" w:line="240" w:lineRule="auto"/>
    </w:pPr>
    <w:rPr>
      <w:rFonts w:ascii="Times New Roman" w:eastAsia="Times New Roman" w:hAnsi="Times New Roman" w:cs="Times New Roman"/>
      <w:sz w:val="20"/>
      <w:szCs w:val="20"/>
      <w:lang w:val="en-AU" w:eastAsia="en-A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rsid w:val="003C27D2"/>
    <w:pPr>
      <w:spacing w:after="0" w:line="240" w:lineRule="auto"/>
    </w:pPr>
    <w:rPr>
      <w:rFonts w:ascii="Times New Roman" w:eastAsia="Times New Roman" w:hAnsi="Times New Roman" w:cs="Times New Roman"/>
      <w:sz w:val="20"/>
      <w:szCs w:val="20"/>
      <w:lang w:val="en-AU" w:eastAsia="en-A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2">
    <w:name w:val="Table List 2"/>
    <w:basedOn w:val="TableNormal"/>
    <w:uiPriority w:val="99"/>
    <w:semiHidden/>
    <w:rsid w:val="003C27D2"/>
    <w:pPr>
      <w:spacing w:after="0" w:line="240" w:lineRule="auto"/>
    </w:pPr>
    <w:rPr>
      <w:rFonts w:ascii="Times New Roman" w:eastAsia="Times New Roman" w:hAnsi="Times New Roman" w:cs="Times New Roman"/>
      <w:sz w:val="20"/>
      <w:szCs w:val="20"/>
      <w:lang w:val="en-AU" w:eastAsia="en-AU"/>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3">
    <w:name w:val="Table List 3"/>
    <w:basedOn w:val="TableNormal"/>
    <w:uiPriority w:val="99"/>
    <w:semiHidden/>
    <w:rsid w:val="003C27D2"/>
    <w:pPr>
      <w:spacing w:after="0" w:line="240" w:lineRule="auto"/>
    </w:pPr>
    <w:rPr>
      <w:rFonts w:ascii="Times New Roman" w:eastAsia="Times New Roman" w:hAnsi="Times New Roman" w:cs="Times New Roman"/>
      <w:sz w:val="20"/>
      <w:szCs w:val="20"/>
      <w:lang w:val="en-AU" w:eastAsia="en-AU"/>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rsid w:val="003C27D2"/>
    <w:pPr>
      <w:spacing w:after="0" w:line="240" w:lineRule="auto"/>
    </w:pPr>
    <w:rPr>
      <w:rFonts w:ascii="Times New Roman" w:eastAsia="Times New Roman" w:hAnsi="Times New Roman" w:cs="Times New Roman"/>
      <w:sz w:val="20"/>
      <w:szCs w:val="20"/>
      <w:lang w:val="en-AU" w:eastAsia="en-AU"/>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rsid w:val="003C27D2"/>
    <w:pPr>
      <w:spacing w:after="0" w:line="240" w:lineRule="auto"/>
    </w:pPr>
    <w:rPr>
      <w:rFonts w:ascii="Times New Roman" w:eastAsia="Times New Roman" w:hAnsi="Times New Roman" w:cs="Times New Roman"/>
      <w:sz w:val="20"/>
      <w:szCs w:val="20"/>
      <w:lang w:val="en-AU" w:eastAsia="en-AU"/>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eList6">
    <w:name w:val="Table List 6"/>
    <w:basedOn w:val="TableNormal"/>
    <w:uiPriority w:val="99"/>
    <w:semiHidden/>
    <w:rsid w:val="003C27D2"/>
    <w:pPr>
      <w:spacing w:after="0" w:line="240" w:lineRule="auto"/>
    </w:pPr>
    <w:rPr>
      <w:rFonts w:ascii="Times New Roman" w:eastAsia="Times New Roman" w:hAnsi="Times New Roman" w:cs="Times New Roman"/>
      <w:sz w:val="20"/>
      <w:szCs w:val="20"/>
      <w:lang w:val="en-AU" w:eastAsia="en-A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rsid w:val="003C27D2"/>
    <w:pPr>
      <w:spacing w:after="0" w:line="240" w:lineRule="auto"/>
    </w:pPr>
    <w:rPr>
      <w:rFonts w:ascii="Times New Roman" w:eastAsia="Times New Roman" w:hAnsi="Times New Roman" w:cs="Times New Roman"/>
      <w:sz w:val="20"/>
      <w:szCs w:val="20"/>
      <w:lang w:val="en-AU" w:eastAsia="en-A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rsid w:val="003C27D2"/>
    <w:pPr>
      <w:spacing w:after="0" w:line="240" w:lineRule="auto"/>
    </w:pPr>
    <w:rPr>
      <w:rFonts w:ascii="Times New Roman" w:eastAsia="Times New Roman" w:hAnsi="Times New Roman" w:cs="Times New Roman"/>
      <w:sz w:val="20"/>
      <w:szCs w:val="20"/>
      <w:lang w:val="en-AU" w:eastAsia="en-A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semiHidden/>
    <w:rsid w:val="003C27D2"/>
    <w:pPr>
      <w:spacing w:after="0" w:line="240" w:lineRule="auto"/>
    </w:pPr>
    <w:rPr>
      <w:rFonts w:ascii="Times New Roman" w:eastAsia="Times New Roman" w:hAnsi="Times New Roman" w:cs="Times New Roman"/>
      <w:sz w:val="20"/>
      <w:szCs w:val="20"/>
      <w:lang w:val="en-AU"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rsid w:val="003C27D2"/>
    <w:pPr>
      <w:spacing w:after="0" w:line="240" w:lineRule="auto"/>
    </w:pPr>
    <w:rPr>
      <w:rFonts w:ascii="Times New Roman" w:eastAsia="Times New Roman" w:hAnsi="Times New Roman" w:cs="Times New Roman"/>
      <w:sz w:val="20"/>
      <w:szCs w:val="20"/>
      <w:lang w:val="en-AU" w:eastAsia="en-AU"/>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rsid w:val="003C27D2"/>
    <w:pPr>
      <w:spacing w:after="0" w:line="240" w:lineRule="auto"/>
    </w:pPr>
    <w:rPr>
      <w:rFonts w:ascii="Times New Roman" w:eastAsia="Times New Roman" w:hAnsi="Times New Roman" w:cs="Times New Roman"/>
      <w:sz w:val="20"/>
      <w:szCs w:val="20"/>
      <w:lang w:val="en-AU" w:eastAsia="en-AU"/>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rsid w:val="003C27D2"/>
    <w:pPr>
      <w:spacing w:after="0" w:line="240" w:lineRule="auto"/>
    </w:pPr>
    <w:rPr>
      <w:rFonts w:ascii="Times New Roman" w:eastAsia="Times New Roman" w:hAnsi="Times New Roman" w:cs="Times New Roman"/>
      <w:sz w:val="20"/>
      <w:szCs w:val="20"/>
      <w:lang w:val="en-AU" w:eastAsia="en-AU"/>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rsid w:val="003C27D2"/>
    <w:pPr>
      <w:spacing w:after="0" w:line="240" w:lineRule="auto"/>
    </w:pPr>
    <w:rPr>
      <w:rFonts w:ascii="Times New Roman" w:eastAsia="Times New Roman" w:hAnsi="Times New Roman" w:cs="Times New Roman"/>
      <w:sz w:val="20"/>
      <w:szCs w:val="20"/>
      <w:lang w:val="en-AU" w:eastAsia="en-AU"/>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Subtle2">
    <w:name w:val="Table Subtle 2"/>
    <w:basedOn w:val="TableNormal"/>
    <w:uiPriority w:val="99"/>
    <w:semiHidden/>
    <w:rsid w:val="003C27D2"/>
    <w:pPr>
      <w:spacing w:after="0" w:line="240" w:lineRule="auto"/>
    </w:pPr>
    <w:rPr>
      <w:rFonts w:ascii="Times New Roman" w:eastAsia="Times New Roman" w:hAnsi="Times New Roman" w:cs="Times New Roman"/>
      <w:sz w:val="20"/>
      <w:szCs w:val="20"/>
      <w:lang w:val="en-AU" w:eastAsia="en-AU"/>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Theme">
    <w:name w:val="Table Theme"/>
    <w:basedOn w:val="TableNormal"/>
    <w:uiPriority w:val="99"/>
    <w:rsid w:val="003C27D2"/>
    <w:pPr>
      <w:spacing w:after="0" w:line="240" w:lineRule="auto"/>
    </w:pPr>
    <w:rPr>
      <w:rFonts w:ascii="Times New Roman" w:eastAsia="Times New Roman" w:hAnsi="Times New Roman" w:cs="Times New Roman"/>
      <w:sz w:val="20"/>
      <w:szCs w:val="20"/>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rsid w:val="003C27D2"/>
    <w:pPr>
      <w:spacing w:after="0" w:line="240" w:lineRule="auto"/>
    </w:pPr>
    <w:rPr>
      <w:rFonts w:ascii="Times New Roman" w:eastAsia="Times New Roman" w:hAnsi="Times New Roman" w:cs="Times New Roman"/>
      <w:sz w:val="20"/>
      <w:szCs w:val="20"/>
      <w:lang w:val="en-AU" w:eastAsia="en-A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2">
    <w:name w:val="Table Web 2"/>
    <w:basedOn w:val="TableNormal"/>
    <w:uiPriority w:val="99"/>
    <w:semiHidden/>
    <w:rsid w:val="003C27D2"/>
    <w:pPr>
      <w:spacing w:after="0" w:line="240" w:lineRule="auto"/>
    </w:pPr>
    <w:rPr>
      <w:rFonts w:ascii="Times New Roman" w:eastAsia="Times New Roman" w:hAnsi="Times New Roman" w:cs="Times New Roman"/>
      <w:sz w:val="20"/>
      <w:szCs w:val="20"/>
      <w:lang w:val="en-AU" w:eastAsia="en-A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3">
    <w:name w:val="Table Web 3"/>
    <w:basedOn w:val="TableNormal"/>
    <w:uiPriority w:val="99"/>
    <w:rsid w:val="003C27D2"/>
    <w:pPr>
      <w:spacing w:after="0" w:line="240" w:lineRule="auto"/>
    </w:pPr>
    <w:rPr>
      <w:rFonts w:ascii="Times New Roman" w:eastAsia="Times New Roman" w:hAnsi="Times New Roman" w:cs="Times New Roman"/>
      <w:sz w:val="20"/>
      <w:szCs w:val="20"/>
      <w:lang w:val="en-AU" w:eastAsia="en-A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customStyle="1" w:styleId="4">
    <w:name w:val="4"/>
    <w:basedOn w:val="Heading2"/>
    <w:uiPriority w:val="99"/>
    <w:semiHidden/>
    <w:rsid w:val="003C27D2"/>
    <w:pPr>
      <w:framePr w:w="4820" w:hSpace="142" w:wrap="around" w:hAnchor="margin" w:y="3403"/>
      <w:numPr>
        <w:ilvl w:val="0"/>
        <w:numId w:val="0"/>
      </w:numPr>
      <w:tabs>
        <w:tab w:val="left" w:pos="227"/>
        <w:tab w:val="left" w:pos="454"/>
        <w:tab w:val="left" w:pos="2155"/>
        <w:tab w:val="left" w:pos="2449"/>
        <w:tab w:val="left" w:pos="5613"/>
      </w:tabs>
      <w:overflowPunct w:val="0"/>
      <w:autoSpaceDE w:val="0"/>
      <w:autoSpaceDN w:val="0"/>
      <w:adjustRightInd w:val="0"/>
      <w:spacing w:before="220" w:after="0" w:line="640" w:lineRule="exact"/>
      <w:textAlignment w:val="baseline"/>
      <w:outlineLvl w:val="9"/>
    </w:pPr>
    <w:rPr>
      <w:rFonts w:ascii="Frutiger 55" w:eastAsia="Times New Roman" w:hAnsi="Frutiger 55"/>
      <w:bCs w:val="0"/>
      <w:i/>
      <w:kern w:val="18"/>
      <w:sz w:val="52"/>
      <w:szCs w:val="20"/>
      <w:lang w:val="de-CH" w:eastAsia="de-DE"/>
    </w:rPr>
  </w:style>
  <w:style w:type="paragraph" w:customStyle="1" w:styleId="TableText">
    <w:name w:val="TableText"/>
    <w:basedOn w:val="Normal"/>
    <w:uiPriority w:val="99"/>
    <w:semiHidden/>
    <w:rsid w:val="003C27D2"/>
    <w:rPr>
      <w:rFonts w:ascii="Frutiger 55" w:eastAsia="Times New Roman" w:hAnsi="Frutiger 55" w:cs="Times New Roman"/>
      <w:lang w:val="de-CH" w:eastAsia="de-DE"/>
    </w:rPr>
  </w:style>
  <w:style w:type="paragraph" w:customStyle="1" w:styleId="Standard-FK">
    <w:name w:val="Standard-FK"/>
    <w:basedOn w:val="Normal"/>
    <w:uiPriority w:val="99"/>
    <w:semiHidden/>
    <w:rsid w:val="003C27D2"/>
    <w:pPr>
      <w:framePr w:w="4820" w:hSpace="142" w:wrap="around" w:hAnchor="margin" w:xAlign="right" w:y="7939" w:anchorLock="1"/>
      <w:overflowPunct w:val="0"/>
      <w:autoSpaceDE w:val="0"/>
      <w:autoSpaceDN w:val="0"/>
      <w:adjustRightInd w:val="0"/>
      <w:spacing w:before="40" w:after="40" w:line="360" w:lineRule="exact"/>
      <w:jc w:val="both"/>
      <w:textAlignment w:val="baseline"/>
    </w:pPr>
    <w:rPr>
      <w:rFonts w:ascii="Frutiger 55" w:eastAsia="Times New Roman" w:hAnsi="Frutiger 55" w:cs="Times New Roman"/>
      <w:b/>
      <w:i/>
      <w:kern w:val="18"/>
      <w:sz w:val="24"/>
      <w:lang w:val="de-CH" w:eastAsia="de-DE"/>
    </w:rPr>
  </w:style>
  <w:style w:type="paragraph" w:customStyle="1" w:styleId="IR2XX-XX9">
    <w:name w:val="IR 2XX-XX9"/>
    <w:basedOn w:val="Normal"/>
    <w:uiPriority w:val="99"/>
    <w:semiHidden/>
    <w:rsid w:val="003C27D2"/>
    <w:pPr>
      <w:framePr w:w="4820" w:hSpace="142" w:wrap="around" w:hAnchor="margin" w:xAlign="right" w:y="7939" w:anchorLock="1"/>
      <w:pBdr>
        <w:top w:val="single" w:sz="6" w:space="1" w:color="auto"/>
        <w:left w:val="single" w:sz="6" w:space="1" w:color="auto"/>
        <w:bottom w:val="single" w:sz="6" w:space="1" w:color="auto"/>
        <w:right w:val="single" w:sz="6" w:space="1" w:color="auto"/>
      </w:pBdr>
      <w:tabs>
        <w:tab w:val="left" w:pos="227"/>
        <w:tab w:val="left" w:pos="454"/>
        <w:tab w:val="center" w:pos="1701"/>
        <w:tab w:val="center" w:pos="1985"/>
        <w:tab w:val="left" w:pos="2155"/>
        <w:tab w:val="center" w:pos="2268"/>
        <w:tab w:val="left" w:pos="2449"/>
        <w:tab w:val="center" w:pos="2552"/>
        <w:tab w:val="center" w:pos="2835"/>
        <w:tab w:val="center" w:pos="3686"/>
        <w:tab w:val="center" w:pos="3969"/>
        <w:tab w:val="left" w:pos="5613"/>
      </w:tabs>
      <w:overflowPunct w:val="0"/>
      <w:autoSpaceDE w:val="0"/>
      <w:autoSpaceDN w:val="0"/>
      <w:adjustRightInd w:val="0"/>
      <w:spacing w:before="240" w:line="200" w:lineRule="exact"/>
      <w:textAlignment w:val="baseline"/>
    </w:pPr>
    <w:rPr>
      <w:rFonts w:ascii="Frutiger 55" w:eastAsia="Times New Roman" w:hAnsi="Frutiger 55" w:cs="Times New Roman"/>
      <w:b/>
      <w:kern w:val="18"/>
      <w:sz w:val="28"/>
      <w:lang w:val="de-CH" w:eastAsia="de-DE"/>
    </w:rPr>
  </w:style>
  <w:style w:type="character" w:customStyle="1" w:styleId="Standard-12">
    <w:name w:val="Standard-12"/>
    <w:basedOn w:val="DefaultParagraphFont"/>
    <w:uiPriority w:val="99"/>
    <w:semiHidden/>
    <w:rsid w:val="003C27D2"/>
    <w:rPr>
      <w:rFonts w:cs="Times New Roman"/>
      <w:sz w:val="24"/>
    </w:rPr>
  </w:style>
  <w:style w:type="character" w:customStyle="1" w:styleId="Standard-12-F">
    <w:name w:val="Standard-12-F"/>
    <w:basedOn w:val="Standard-12"/>
    <w:uiPriority w:val="99"/>
    <w:semiHidden/>
    <w:rsid w:val="003C27D2"/>
    <w:rPr>
      <w:rFonts w:cs="Times New Roman"/>
      <w:b/>
      <w:sz w:val="24"/>
    </w:rPr>
  </w:style>
  <w:style w:type="paragraph" w:customStyle="1" w:styleId="Einrcken075cm">
    <w:name w:val="Einrücken 075cm"/>
    <w:basedOn w:val="Normal"/>
    <w:uiPriority w:val="99"/>
    <w:semiHidden/>
    <w:rsid w:val="003C27D2"/>
    <w:pPr>
      <w:tabs>
        <w:tab w:val="left" w:pos="425"/>
      </w:tabs>
      <w:spacing w:before="120"/>
      <w:ind w:left="425" w:hanging="425"/>
    </w:pPr>
    <w:rPr>
      <w:rFonts w:eastAsia="Times New Roman" w:cs="Times New Roman"/>
      <w:lang w:val="de-DE"/>
    </w:rPr>
  </w:style>
  <w:style w:type="paragraph" w:customStyle="1" w:styleId="RE">
    <w:name w:val="RE"/>
    <w:uiPriority w:val="99"/>
    <w:semiHidden/>
    <w:rsid w:val="003C27D2"/>
    <w:pPr>
      <w:tabs>
        <w:tab w:val="left" w:pos="2161"/>
        <w:tab w:val="right" w:pos="6770"/>
        <w:tab w:val="decimal" w:pos="8205"/>
        <w:tab w:val="decimal" w:pos="9645"/>
      </w:tabs>
      <w:overflowPunct w:val="0"/>
      <w:autoSpaceDE w:val="0"/>
      <w:autoSpaceDN w:val="0"/>
      <w:adjustRightInd w:val="0"/>
      <w:spacing w:after="0" w:line="240" w:lineRule="exact"/>
      <w:textAlignment w:val="baseline"/>
    </w:pPr>
    <w:rPr>
      <w:rFonts w:ascii="LinePrinter" w:eastAsia="Times New Roman" w:hAnsi="LinePrinter" w:cs="Times New Roman"/>
      <w:sz w:val="20"/>
      <w:szCs w:val="20"/>
      <w:lang w:val="de-DE" w:eastAsia="de-DE"/>
    </w:rPr>
  </w:style>
  <w:style w:type="paragraph" w:styleId="ListNumber4">
    <w:name w:val="List Number 4"/>
    <w:basedOn w:val="Normal"/>
    <w:uiPriority w:val="99"/>
    <w:rsid w:val="003C27D2"/>
    <w:pPr>
      <w:numPr>
        <w:numId w:val="11"/>
      </w:numPr>
      <w:tabs>
        <w:tab w:val="clear" w:pos="926"/>
        <w:tab w:val="num" w:pos="1209"/>
      </w:tabs>
      <w:ind w:left="1209"/>
    </w:pPr>
    <w:rPr>
      <w:rFonts w:eastAsia="Times New Roman" w:cs="Times New Roman"/>
      <w:szCs w:val="24"/>
    </w:rPr>
  </w:style>
  <w:style w:type="paragraph" w:customStyle="1" w:styleId="StyleHeaderLinespacingExactly12pt">
    <w:name w:val="Style Header + Line spacing:  Exactly 12 pt"/>
    <w:basedOn w:val="Header"/>
    <w:autoRedefine/>
    <w:uiPriority w:val="99"/>
    <w:semiHidden/>
    <w:rsid w:val="003C27D2"/>
    <w:pPr>
      <w:pBdr>
        <w:bottom w:val="none" w:sz="0" w:space="0" w:color="auto"/>
      </w:pBdr>
      <w:tabs>
        <w:tab w:val="clear" w:pos="4820"/>
        <w:tab w:val="clear" w:pos="9639"/>
        <w:tab w:val="left" w:pos="851"/>
      </w:tabs>
      <w:suppressAutoHyphens w:val="0"/>
      <w:spacing w:before="240" w:after="120"/>
      <w:ind w:left="851" w:hanging="851"/>
      <w:jc w:val="left"/>
    </w:pPr>
    <w:rPr>
      <w:rFonts w:ascii="Arial Bold" w:eastAsia="Times New Roman" w:hAnsi="Arial Bold" w:cs="Times New Roman"/>
      <w:b/>
      <w:sz w:val="36"/>
      <w:lang w:eastAsia="de-DE"/>
    </w:rPr>
  </w:style>
  <w:style w:type="table" w:customStyle="1" w:styleId="Xtralismanuals">
    <w:name w:val="Xtralis manuals"/>
    <w:uiPriority w:val="99"/>
    <w:rsid w:val="003C27D2"/>
    <w:pPr>
      <w:spacing w:after="0" w:line="240" w:lineRule="auto"/>
    </w:pPr>
    <w:rPr>
      <w:rFonts w:ascii="Arial" w:eastAsia="Times New Roman" w:hAnsi="Arial" w:cs="Times New Roman"/>
      <w:sz w:val="20"/>
      <w:szCs w:val="20"/>
    </w:rPr>
    <w:tblPr>
      <w:tblInd w:w="0" w:type="dxa"/>
      <w:tblCellMar>
        <w:top w:w="0" w:type="dxa"/>
        <w:left w:w="108" w:type="dxa"/>
        <w:bottom w:w="0" w:type="dxa"/>
        <w:right w:w="108" w:type="dxa"/>
      </w:tblCellMar>
    </w:tblPr>
  </w:style>
  <w:style w:type="table" w:customStyle="1" w:styleId="28">
    <w:name w:val="28"/>
    <w:uiPriority w:val="99"/>
    <w:rsid w:val="003C27D2"/>
    <w:pPr>
      <w:widowControl w:val="0"/>
      <w:autoSpaceDE w:val="0"/>
      <w:autoSpaceDN w:val="0"/>
      <w:adjustRightInd w:val="0"/>
      <w:spacing w:after="0" w:line="240" w:lineRule="auto"/>
    </w:pPr>
    <w:rPr>
      <w:rFonts w:ascii="Times New Roman" w:eastAsia="Times New Roman" w:hAnsi="Times New Roman" w:cs="Times New Roman"/>
      <w:sz w:val="24"/>
      <w:szCs w:val="24"/>
      <w:lang w:val="en-AU" w:eastAsia="ja-JP"/>
    </w:rPr>
    <w:tblPr>
      <w:tblInd w:w="0" w:type="dxa"/>
      <w:tblBorders>
        <w:top w:val="single" w:sz="4" w:space="0" w:color="D1CDCA"/>
        <w:left w:val="single" w:sz="4" w:space="0" w:color="D1CDCA"/>
        <w:bottom w:val="single" w:sz="4" w:space="0" w:color="D1CDCA"/>
        <w:right w:val="single" w:sz="4" w:space="0" w:color="D1CDCA"/>
        <w:insideH w:val="single" w:sz="4" w:space="0" w:color="D1CDCA"/>
        <w:insideV w:val="single" w:sz="4" w:space="0" w:color="D1CDCA"/>
      </w:tblBorders>
      <w:tblCellMar>
        <w:top w:w="0" w:type="dxa"/>
        <w:left w:w="108" w:type="dxa"/>
        <w:bottom w:w="0" w:type="dxa"/>
        <w:right w:w="108" w:type="dxa"/>
      </w:tblCellMar>
    </w:tblPr>
  </w:style>
  <w:style w:type="paragraph" w:styleId="Revision">
    <w:name w:val="Revision"/>
    <w:hidden/>
    <w:uiPriority w:val="99"/>
    <w:semiHidden/>
    <w:rsid w:val="003C27D2"/>
    <w:pPr>
      <w:spacing w:after="0" w:line="240" w:lineRule="auto"/>
    </w:pPr>
    <w:rPr>
      <w:rFonts w:ascii="Arial" w:eastAsia="Times New Roman" w:hAnsi="Arial" w:cs="Times New Roman"/>
      <w:sz w:val="20"/>
      <w:szCs w:val="24"/>
      <w:lang w:val="en-AU"/>
    </w:rPr>
  </w:style>
  <w:style w:type="numbering" w:styleId="1ai">
    <w:name w:val="Outline List 1"/>
    <w:basedOn w:val="NoList"/>
    <w:uiPriority w:val="99"/>
    <w:semiHidden/>
    <w:unhideWhenUsed/>
    <w:rsid w:val="003C27D2"/>
    <w:pPr>
      <w:numPr>
        <w:numId w:val="13"/>
      </w:numPr>
    </w:pPr>
  </w:style>
  <w:style w:type="numbering" w:styleId="ArticleSection">
    <w:name w:val="Outline List 3"/>
    <w:basedOn w:val="NoList"/>
    <w:uiPriority w:val="99"/>
    <w:semiHidden/>
    <w:unhideWhenUsed/>
    <w:rsid w:val="003C27D2"/>
    <w:pPr>
      <w:numPr>
        <w:numId w:val="14"/>
      </w:numPr>
    </w:pPr>
  </w:style>
  <w:style w:type="numbering" w:styleId="111111">
    <w:name w:val="Outline List 2"/>
    <w:basedOn w:val="NoList"/>
    <w:uiPriority w:val="99"/>
    <w:semiHidden/>
    <w:unhideWhenUsed/>
    <w:rsid w:val="003C27D2"/>
    <w:pPr>
      <w:numPr>
        <w:numId w:val="12"/>
      </w:numPr>
    </w:pPr>
  </w:style>
  <w:style w:type="paragraph" w:customStyle="1" w:styleId="TOC">
    <w:name w:val="TOC"/>
    <w:basedOn w:val="Normal"/>
    <w:rsid w:val="003C27D2"/>
    <w:pPr>
      <w:spacing w:after="0"/>
    </w:pPr>
    <w:rPr>
      <w:rFonts w:eastAsia="Times New Roman" w:cs="Times New Roman"/>
      <w:noProof/>
    </w:rPr>
  </w:style>
  <w:style w:type="paragraph" w:customStyle="1" w:styleId="PageNumber0">
    <w:name w:val="PageNumber"/>
    <w:basedOn w:val="Normal"/>
    <w:rsid w:val="003C27D2"/>
    <w:pPr>
      <w:suppressAutoHyphens/>
      <w:spacing w:after="0"/>
      <w:jc w:val="both"/>
    </w:pPr>
    <w:rPr>
      <w:rFonts w:eastAsia="Times New Roman" w:cs="Times New Roman"/>
      <w:noProof/>
      <w:spacing w:val="-3"/>
    </w:rPr>
  </w:style>
  <w:style w:type="paragraph" w:customStyle="1" w:styleId="Bullets5">
    <w:name w:val="Bullets 5"/>
    <w:basedOn w:val="BodyText"/>
    <w:qFormat/>
    <w:rsid w:val="003C27D2"/>
    <w:pPr>
      <w:numPr>
        <w:numId w:val="15"/>
      </w:numPr>
      <w:tabs>
        <w:tab w:val="left" w:pos="1276"/>
      </w:tabs>
      <w:spacing w:after="60"/>
    </w:pPr>
    <w:rPr>
      <w:rFonts w:cs="Times New Roman"/>
      <w:szCs w:val="20"/>
      <w:lang w:val="en-US"/>
    </w:rPr>
  </w:style>
  <w:style w:type="paragraph" w:customStyle="1" w:styleId="Bullets4">
    <w:name w:val="Bullets 4"/>
    <w:basedOn w:val="Normal"/>
    <w:qFormat/>
    <w:rsid w:val="00BD1885"/>
    <w:pPr>
      <w:numPr>
        <w:numId w:val="16"/>
      </w:numPr>
      <w:tabs>
        <w:tab w:val="left" w:pos="1134"/>
      </w:tabs>
      <w:spacing w:after="60"/>
      <w:ind w:left="792"/>
    </w:pPr>
    <w:rPr>
      <w:rFonts w:eastAsia="Times New Roman" w:cs="Times New Roman"/>
      <w:bCs/>
      <w:lang w:val="en-US"/>
    </w:rPr>
  </w:style>
  <w:style w:type="paragraph" w:customStyle="1" w:styleId="ListNumber6">
    <w:name w:val="List Number 6"/>
    <w:basedOn w:val="ListNumber4"/>
    <w:qFormat/>
    <w:rsid w:val="00495850"/>
    <w:pPr>
      <w:numPr>
        <w:numId w:val="18"/>
      </w:numPr>
      <w:tabs>
        <w:tab w:val="left" w:pos="720"/>
      </w:tabs>
      <w:spacing w:before="60" w:after="60"/>
      <w:ind w:left="720"/>
    </w:pPr>
  </w:style>
  <w:style w:type="paragraph" w:customStyle="1" w:styleId="ListNumber7">
    <w:name w:val="List Number 7"/>
    <w:basedOn w:val="Body"/>
    <w:qFormat/>
    <w:rsid w:val="003C27D2"/>
    <w:pPr>
      <w:numPr>
        <w:numId w:val="19"/>
      </w:numPr>
      <w:suppressAutoHyphens w:val="0"/>
      <w:ind w:left="1701" w:hanging="567"/>
      <w:jc w:val="left"/>
    </w:pPr>
    <w:rPr>
      <w:rFonts w:eastAsia="Times New Roman"/>
      <w:color w:val="000000"/>
      <w:lang w:val="en-US"/>
    </w:rPr>
  </w:style>
  <w:style w:type="character" w:customStyle="1" w:styleId="UnresolvedMention1">
    <w:name w:val="Unresolved Mention1"/>
    <w:basedOn w:val="DefaultParagraphFont"/>
    <w:uiPriority w:val="99"/>
    <w:semiHidden/>
    <w:unhideWhenUsed/>
    <w:rsid w:val="00102D89"/>
    <w:rPr>
      <w:color w:val="808080"/>
      <w:shd w:val="clear" w:color="auto" w:fill="E6E6E6"/>
    </w:rPr>
  </w:style>
  <w:style w:type="paragraph" w:customStyle="1" w:styleId="Heading1nonumbering">
    <w:name w:val="Heading 1 (no numbering)"/>
    <w:basedOn w:val="Heading1"/>
    <w:rsid w:val="00747749"/>
    <w:pPr>
      <w:numPr>
        <w:numId w:val="0"/>
      </w:numPr>
    </w:pPr>
  </w:style>
  <w:style w:type="paragraph" w:customStyle="1" w:styleId="DocumentTitle">
    <w:name w:val="Document Title"/>
    <w:basedOn w:val="Normal"/>
    <w:rsid w:val="00E315EA"/>
    <w:pPr>
      <w:tabs>
        <w:tab w:val="left" w:pos="5507"/>
      </w:tabs>
      <w:spacing w:line="264" w:lineRule="auto"/>
    </w:pPr>
    <w:rPr>
      <w:sz w:val="60"/>
      <w:szCs w:val="60"/>
      <w:lang w:val="en-US"/>
    </w:rPr>
  </w:style>
  <w:style w:type="paragraph" w:customStyle="1" w:styleId="Bullets3">
    <w:name w:val="Bullets 3"/>
    <w:basedOn w:val="ListNumber6"/>
    <w:rsid w:val="009E3F6A"/>
    <w:pPr>
      <w:tabs>
        <w:tab w:val="clear" w:pos="720"/>
      </w:tabs>
      <w:ind w:left="792"/>
    </w:pPr>
    <w:rPr>
      <w:color w:val="000000" w:themeColor="text1"/>
    </w:rPr>
  </w:style>
  <w:style w:type="paragraph" w:customStyle="1" w:styleId="Disclaimer">
    <w:name w:val="Disclaimer"/>
    <w:basedOn w:val="Normal"/>
    <w:uiPriority w:val="99"/>
    <w:rsid w:val="008015DC"/>
    <w:pPr>
      <w:suppressAutoHyphens/>
      <w:autoSpaceDE w:val="0"/>
      <w:autoSpaceDN w:val="0"/>
      <w:adjustRightInd w:val="0"/>
      <w:spacing w:after="60" w:line="120" w:lineRule="atLeast"/>
      <w:textAlignment w:val="center"/>
    </w:pPr>
    <w:rPr>
      <w:rFonts w:eastAsia="Times New Roman" w:cs="Arial"/>
      <w:color w:val="000000"/>
      <w:sz w:val="12"/>
      <w:szCs w:val="12"/>
      <w:lang w:val="en-US"/>
    </w:rPr>
  </w:style>
  <w:style w:type="paragraph" w:customStyle="1" w:styleId="DocumentTitle29">
    <w:name w:val="Document Title (29)"/>
    <w:basedOn w:val="DocumentTitle"/>
    <w:rsid w:val="00FA2DD7"/>
    <w:rPr>
      <w:sz w:val="58"/>
      <w:szCs w:val="58"/>
    </w:rPr>
  </w:style>
  <w:style w:type="paragraph" w:customStyle="1" w:styleId="SmallHead">
    <w:name w:val="Small Head"/>
    <w:basedOn w:val="Normal"/>
    <w:uiPriority w:val="99"/>
    <w:rsid w:val="00FA2DD7"/>
    <w:pPr>
      <w:suppressAutoHyphens/>
      <w:autoSpaceDE w:val="0"/>
      <w:autoSpaceDN w:val="0"/>
      <w:adjustRightInd w:val="0"/>
      <w:spacing w:after="60" w:line="120" w:lineRule="atLeast"/>
      <w:textAlignment w:val="center"/>
    </w:pPr>
    <w:rPr>
      <w:rFonts w:eastAsia="Times New Roman" w:cs="Arial"/>
      <w:b/>
      <w:bCs/>
      <w:color w:val="000000"/>
      <w:sz w:val="10"/>
      <w:szCs w:val="10"/>
      <w:lang w:val="en-US"/>
    </w:rPr>
  </w:style>
  <w:style w:type="paragraph" w:customStyle="1" w:styleId="AddressBlockBusinessUnit">
    <w:name w:val="Address Block: Business Unit"/>
    <w:basedOn w:val="Normal"/>
    <w:next w:val="AddressBlockAddress"/>
    <w:uiPriority w:val="99"/>
    <w:rsid w:val="00D310FA"/>
    <w:pPr>
      <w:suppressAutoHyphens/>
      <w:autoSpaceDE w:val="0"/>
      <w:autoSpaceDN w:val="0"/>
      <w:adjustRightInd w:val="0"/>
      <w:spacing w:after="23" w:line="200" w:lineRule="atLeast"/>
      <w:textAlignment w:val="center"/>
    </w:pPr>
    <w:rPr>
      <w:rFonts w:cs="HelveticaNeueLT Std Cn"/>
      <w:b/>
      <w:bCs/>
      <w:color w:val="000000"/>
      <w:kern w:val="16"/>
      <w:sz w:val="16"/>
      <w:szCs w:val="16"/>
      <w:lang w:val="en-US"/>
    </w:rPr>
  </w:style>
  <w:style w:type="paragraph" w:customStyle="1" w:styleId="AddressBlockAddress">
    <w:name w:val="Address Block: Address"/>
    <w:basedOn w:val="Normal"/>
    <w:uiPriority w:val="99"/>
    <w:rsid w:val="00D310FA"/>
    <w:pPr>
      <w:suppressAutoHyphens/>
      <w:autoSpaceDE w:val="0"/>
      <w:autoSpaceDN w:val="0"/>
      <w:adjustRightInd w:val="0"/>
      <w:spacing w:after="0" w:line="200" w:lineRule="atLeast"/>
      <w:textAlignment w:val="center"/>
    </w:pPr>
    <w:rPr>
      <w:rFonts w:cs="HelveticaNeueLT Std Cn"/>
      <w:color w:val="000000"/>
      <w:kern w:val="16"/>
      <w:sz w:val="16"/>
      <w:szCs w:val="16"/>
      <w:lang w:val="en-US"/>
    </w:rPr>
  </w:style>
  <w:style w:type="paragraph" w:customStyle="1" w:styleId="HoneywellLetterBody">
    <w:name w:val="Honeywell Letter Body"/>
    <w:rsid w:val="00D310FA"/>
    <w:pPr>
      <w:suppressAutoHyphens/>
      <w:autoSpaceDE w:val="0"/>
      <w:autoSpaceDN w:val="0"/>
      <w:adjustRightInd w:val="0"/>
      <w:spacing w:after="0" w:line="280" w:lineRule="atLeast"/>
      <w:textAlignment w:val="center"/>
    </w:pPr>
    <w:rPr>
      <w:rFonts w:ascii="Arial" w:hAnsi="Arial" w:cs="HelveticaNeueLT Std Lt"/>
      <w:color w:val="000000"/>
      <w:kern w:val="20"/>
      <w:sz w:val="20"/>
      <w:szCs w:val="20"/>
      <w:lang w:val="en-US"/>
    </w:rPr>
  </w:style>
  <w:style w:type="paragraph" w:customStyle="1" w:styleId="Page1-DocNO">
    <w:name w:val="Page 1 - Doc NO."/>
    <w:basedOn w:val="HoneywellLetterBody"/>
    <w:rsid w:val="00D310FA"/>
    <w:rPr>
      <w:rFonts w:ascii="Honeywell Sans" w:hAnsi="Honeywell Sans"/>
    </w:rPr>
  </w:style>
  <w:style w:type="paragraph" w:customStyle="1" w:styleId="Page1-ApplicationGuide">
    <w:name w:val="Page 1 - Application Guide"/>
    <w:basedOn w:val="Page1-DocNO"/>
    <w:rsid w:val="00D310FA"/>
    <w:rPr>
      <w:sz w:val="46"/>
    </w:rPr>
  </w:style>
  <w:style w:type="paragraph" w:customStyle="1" w:styleId="ModelNumber">
    <w:name w:val="Model Number"/>
    <w:basedOn w:val="Normal"/>
    <w:uiPriority w:val="99"/>
    <w:rsid w:val="00D310FA"/>
    <w:pPr>
      <w:autoSpaceDE w:val="0"/>
      <w:autoSpaceDN w:val="0"/>
      <w:adjustRightInd w:val="0"/>
      <w:spacing w:after="0" w:line="288" w:lineRule="auto"/>
      <w:jc w:val="center"/>
      <w:textAlignment w:val="center"/>
    </w:pPr>
    <w:rPr>
      <w:rFonts w:ascii="Honeywell Sans" w:hAnsi="Honeywell Sans" w:cs="Honeywell Sans"/>
      <w:caps/>
      <w:color w:val="000000"/>
      <w:sz w:val="28"/>
      <w:szCs w:val="28"/>
      <w:lang w:val="en-US"/>
    </w:rPr>
  </w:style>
  <w:style w:type="paragraph" w:customStyle="1" w:styleId="FooterBody7">
    <w:name w:val="Footer_Body_7"/>
    <w:basedOn w:val="Normal"/>
    <w:uiPriority w:val="99"/>
    <w:rsid w:val="00D310FA"/>
    <w:pPr>
      <w:tabs>
        <w:tab w:val="left" w:pos="227"/>
      </w:tabs>
      <w:suppressAutoHyphens/>
      <w:autoSpaceDE w:val="0"/>
      <w:autoSpaceDN w:val="0"/>
      <w:adjustRightInd w:val="0"/>
      <w:spacing w:before="113" w:after="0" w:line="180" w:lineRule="atLeast"/>
      <w:textAlignment w:val="center"/>
    </w:pPr>
    <w:rPr>
      <w:rFonts w:ascii="Honeywell Sans Light" w:hAnsi="Honeywell Sans Light" w:cs="Honeywell Sans Light"/>
      <w:color w:val="FFFFFF"/>
      <w:sz w:val="14"/>
      <w:szCs w:val="14"/>
      <w:lang w:val="en-GB"/>
    </w:rPr>
  </w:style>
  <w:style w:type="paragraph" w:customStyle="1" w:styleId="HoneywellLetterBodyBullets">
    <w:name w:val="Honeywell Letter Body Bullets"/>
    <w:basedOn w:val="HoneywellLetterBody"/>
    <w:rsid w:val="00D310FA"/>
    <w:pPr>
      <w:numPr>
        <w:numId w:val="21"/>
      </w:numPr>
      <w:spacing w:after="60"/>
      <w:ind w:right="720"/>
    </w:pPr>
  </w:style>
  <w:style w:type="paragraph" w:customStyle="1" w:styleId="Website">
    <w:name w:val="Website"/>
    <w:basedOn w:val="Normal"/>
    <w:uiPriority w:val="99"/>
    <w:rsid w:val="00D310FA"/>
    <w:pPr>
      <w:tabs>
        <w:tab w:val="left" w:pos="227"/>
      </w:tabs>
      <w:suppressAutoHyphens/>
      <w:autoSpaceDE w:val="0"/>
      <w:autoSpaceDN w:val="0"/>
      <w:adjustRightInd w:val="0"/>
      <w:spacing w:before="113" w:after="0" w:line="320" w:lineRule="atLeast"/>
      <w:textAlignment w:val="center"/>
    </w:pPr>
    <w:rPr>
      <w:rFonts w:ascii="Honeywell Sans" w:hAnsi="Honeywell Sans" w:cs="Honeywell Sans"/>
      <w:b/>
      <w:bCs/>
      <w:color w:val="FFFFFF"/>
      <w:sz w:val="28"/>
      <w:szCs w:val="28"/>
      <w:lang w:val="en-GB"/>
    </w:rPr>
  </w:style>
  <w:style w:type="paragraph" w:styleId="Bibliography">
    <w:name w:val="Bibliography"/>
    <w:basedOn w:val="Normal"/>
    <w:next w:val="Normal"/>
    <w:uiPriority w:val="37"/>
    <w:semiHidden/>
    <w:unhideWhenUsed/>
    <w:rsid w:val="007678BE"/>
  </w:style>
  <w:style w:type="paragraph" w:styleId="Date">
    <w:name w:val="Date"/>
    <w:basedOn w:val="Normal"/>
    <w:next w:val="Normal"/>
    <w:link w:val="DateChar"/>
    <w:uiPriority w:val="99"/>
    <w:semiHidden/>
    <w:unhideWhenUsed/>
    <w:rsid w:val="007678BE"/>
  </w:style>
  <w:style w:type="character" w:customStyle="1" w:styleId="DateChar">
    <w:name w:val="Date Char"/>
    <w:basedOn w:val="DefaultParagraphFont"/>
    <w:link w:val="Date"/>
    <w:uiPriority w:val="99"/>
    <w:semiHidden/>
    <w:rsid w:val="007678BE"/>
    <w:rPr>
      <w:rFonts w:ascii="Arial" w:hAnsi="Arial"/>
      <w:sz w:val="20"/>
      <w:szCs w:val="20"/>
      <w:lang w:val="en-AU"/>
    </w:rPr>
  </w:style>
  <w:style w:type="paragraph" w:styleId="Index1">
    <w:name w:val="index 1"/>
    <w:basedOn w:val="Normal"/>
    <w:next w:val="Normal"/>
    <w:autoRedefine/>
    <w:uiPriority w:val="99"/>
    <w:semiHidden/>
    <w:unhideWhenUsed/>
    <w:rsid w:val="007678BE"/>
    <w:pPr>
      <w:spacing w:after="0"/>
      <w:ind w:left="200" w:hanging="200"/>
    </w:pPr>
  </w:style>
  <w:style w:type="paragraph" w:styleId="Index2">
    <w:name w:val="index 2"/>
    <w:basedOn w:val="Normal"/>
    <w:next w:val="Normal"/>
    <w:autoRedefine/>
    <w:uiPriority w:val="99"/>
    <w:semiHidden/>
    <w:unhideWhenUsed/>
    <w:rsid w:val="007678BE"/>
    <w:pPr>
      <w:spacing w:after="0"/>
      <w:ind w:left="400" w:hanging="200"/>
    </w:pPr>
  </w:style>
  <w:style w:type="paragraph" w:styleId="Index3">
    <w:name w:val="index 3"/>
    <w:basedOn w:val="Normal"/>
    <w:next w:val="Normal"/>
    <w:autoRedefine/>
    <w:uiPriority w:val="99"/>
    <w:semiHidden/>
    <w:unhideWhenUsed/>
    <w:rsid w:val="007678BE"/>
    <w:pPr>
      <w:spacing w:after="0"/>
      <w:ind w:left="600" w:hanging="200"/>
    </w:pPr>
  </w:style>
  <w:style w:type="paragraph" w:styleId="Index4">
    <w:name w:val="index 4"/>
    <w:basedOn w:val="Normal"/>
    <w:next w:val="Normal"/>
    <w:autoRedefine/>
    <w:uiPriority w:val="99"/>
    <w:semiHidden/>
    <w:unhideWhenUsed/>
    <w:rsid w:val="007678BE"/>
    <w:pPr>
      <w:spacing w:after="0"/>
      <w:ind w:left="800" w:hanging="200"/>
    </w:pPr>
  </w:style>
  <w:style w:type="paragraph" w:styleId="Index5">
    <w:name w:val="index 5"/>
    <w:basedOn w:val="Normal"/>
    <w:next w:val="Normal"/>
    <w:autoRedefine/>
    <w:uiPriority w:val="99"/>
    <w:semiHidden/>
    <w:unhideWhenUsed/>
    <w:rsid w:val="007678BE"/>
    <w:pPr>
      <w:spacing w:after="0"/>
      <w:ind w:left="1000" w:hanging="200"/>
    </w:pPr>
  </w:style>
  <w:style w:type="paragraph" w:styleId="Index6">
    <w:name w:val="index 6"/>
    <w:basedOn w:val="Normal"/>
    <w:next w:val="Normal"/>
    <w:autoRedefine/>
    <w:uiPriority w:val="99"/>
    <w:semiHidden/>
    <w:unhideWhenUsed/>
    <w:rsid w:val="007678BE"/>
    <w:pPr>
      <w:spacing w:after="0"/>
      <w:ind w:left="1200" w:hanging="200"/>
    </w:pPr>
  </w:style>
  <w:style w:type="paragraph" w:styleId="Index7">
    <w:name w:val="index 7"/>
    <w:basedOn w:val="Normal"/>
    <w:next w:val="Normal"/>
    <w:autoRedefine/>
    <w:uiPriority w:val="99"/>
    <w:semiHidden/>
    <w:unhideWhenUsed/>
    <w:rsid w:val="007678BE"/>
    <w:pPr>
      <w:spacing w:after="0"/>
      <w:ind w:left="1400" w:hanging="200"/>
    </w:pPr>
  </w:style>
  <w:style w:type="paragraph" w:styleId="Index8">
    <w:name w:val="index 8"/>
    <w:basedOn w:val="Normal"/>
    <w:next w:val="Normal"/>
    <w:autoRedefine/>
    <w:uiPriority w:val="99"/>
    <w:semiHidden/>
    <w:unhideWhenUsed/>
    <w:rsid w:val="007678BE"/>
    <w:pPr>
      <w:spacing w:after="0"/>
      <w:ind w:left="1600" w:hanging="200"/>
    </w:pPr>
  </w:style>
  <w:style w:type="paragraph" w:styleId="Index9">
    <w:name w:val="index 9"/>
    <w:basedOn w:val="Normal"/>
    <w:next w:val="Normal"/>
    <w:autoRedefine/>
    <w:uiPriority w:val="99"/>
    <w:semiHidden/>
    <w:unhideWhenUsed/>
    <w:rsid w:val="007678BE"/>
    <w:pPr>
      <w:spacing w:after="0"/>
      <w:ind w:left="1800" w:hanging="200"/>
    </w:pPr>
  </w:style>
  <w:style w:type="paragraph" w:styleId="IndexHeading">
    <w:name w:val="index heading"/>
    <w:basedOn w:val="Normal"/>
    <w:next w:val="Index1"/>
    <w:uiPriority w:val="99"/>
    <w:semiHidden/>
    <w:unhideWhenUsed/>
    <w:rsid w:val="007678BE"/>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7678BE"/>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7678BE"/>
    <w:rPr>
      <w:rFonts w:ascii="Arial" w:hAnsi="Arial"/>
      <w:i/>
      <w:iCs/>
      <w:color w:val="5B9BD5" w:themeColor="accent1"/>
      <w:sz w:val="20"/>
      <w:szCs w:val="20"/>
      <w:lang w:val="en-AU"/>
    </w:rPr>
  </w:style>
  <w:style w:type="paragraph" w:styleId="List">
    <w:name w:val="List"/>
    <w:basedOn w:val="Normal"/>
    <w:uiPriority w:val="99"/>
    <w:semiHidden/>
    <w:unhideWhenUsed/>
    <w:rsid w:val="007678BE"/>
    <w:pPr>
      <w:ind w:left="360" w:hanging="360"/>
      <w:contextualSpacing/>
    </w:pPr>
  </w:style>
  <w:style w:type="paragraph" w:styleId="List2">
    <w:name w:val="List 2"/>
    <w:basedOn w:val="Normal"/>
    <w:uiPriority w:val="99"/>
    <w:semiHidden/>
    <w:unhideWhenUsed/>
    <w:rsid w:val="007678BE"/>
    <w:pPr>
      <w:ind w:left="720" w:hanging="360"/>
      <w:contextualSpacing/>
    </w:pPr>
  </w:style>
  <w:style w:type="paragraph" w:styleId="List3">
    <w:name w:val="List 3"/>
    <w:basedOn w:val="Normal"/>
    <w:uiPriority w:val="99"/>
    <w:semiHidden/>
    <w:unhideWhenUsed/>
    <w:rsid w:val="007678BE"/>
    <w:pPr>
      <w:ind w:left="1080" w:hanging="360"/>
      <w:contextualSpacing/>
    </w:pPr>
  </w:style>
  <w:style w:type="paragraph" w:styleId="ListBullet">
    <w:name w:val="List Bullet"/>
    <w:basedOn w:val="Normal"/>
    <w:semiHidden/>
    <w:unhideWhenUsed/>
    <w:rsid w:val="007678BE"/>
    <w:pPr>
      <w:numPr>
        <w:numId w:val="9"/>
      </w:numPr>
      <w:contextualSpacing/>
    </w:pPr>
  </w:style>
  <w:style w:type="paragraph" w:styleId="ListBullet2">
    <w:name w:val="List Bullet 2"/>
    <w:basedOn w:val="Normal"/>
    <w:semiHidden/>
    <w:unhideWhenUsed/>
    <w:rsid w:val="007678BE"/>
    <w:pPr>
      <w:numPr>
        <w:numId w:val="10"/>
      </w:numPr>
      <w:contextualSpacing/>
    </w:pPr>
  </w:style>
  <w:style w:type="paragraph" w:styleId="MacroText">
    <w:name w:val="macro"/>
    <w:link w:val="MacroTextChar"/>
    <w:uiPriority w:val="99"/>
    <w:semiHidden/>
    <w:unhideWhenUsed/>
    <w:rsid w:val="007678BE"/>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nsolas" w:hAnsi="Consolas"/>
      <w:sz w:val="20"/>
      <w:szCs w:val="20"/>
      <w:lang w:val="en-AU"/>
    </w:rPr>
  </w:style>
  <w:style w:type="character" w:customStyle="1" w:styleId="MacroTextChar">
    <w:name w:val="Macro Text Char"/>
    <w:basedOn w:val="DefaultParagraphFont"/>
    <w:link w:val="MacroText"/>
    <w:uiPriority w:val="99"/>
    <w:semiHidden/>
    <w:rsid w:val="007678BE"/>
    <w:rPr>
      <w:rFonts w:ascii="Consolas" w:hAnsi="Consolas"/>
      <w:sz w:val="20"/>
      <w:szCs w:val="20"/>
      <w:lang w:val="en-AU"/>
    </w:rPr>
  </w:style>
  <w:style w:type="paragraph" w:styleId="NoSpacing">
    <w:name w:val="No Spacing"/>
    <w:uiPriority w:val="1"/>
    <w:qFormat/>
    <w:rsid w:val="007678BE"/>
    <w:pPr>
      <w:spacing w:after="0" w:line="240" w:lineRule="auto"/>
    </w:pPr>
    <w:rPr>
      <w:rFonts w:ascii="Arial" w:hAnsi="Arial"/>
      <w:sz w:val="20"/>
      <w:szCs w:val="20"/>
      <w:lang w:val="en-AU"/>
    </w:rPr>
  </w:style>
  <w:style w:type="paragraph" w:styleId="Quote">
    <w:name w:val="Quote"/>
    <w:basedOn w:val="Normal"/>
    <w:next w:val="Normal"/>
    <w:link w:val="QuoteChar"/>
    <w:uiPriority w:val="29"/>
    <w:qFormat/>
    <w:rsid w:val="007678BE"/>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7678BE"/>
    <w:rPr>
      <w:rFonts w:ascii="Arial" w:hAnsi="Arial"/>
      <w:i/>
      <w:iCs/>
      <w:color w:val="404040" w:themeColor="text1" w:themeTint="BF"/>
      <w:sz w:val="20"/>
      <w:szCs w:val="20"/>
      <w:lang w:val="en-AU"/>
    </w:rPr>
  </w:style>
  <w:style w:type="paragraph" w:styleId="Subtitle">
    <w:name w:val="Subtitle"/>
    <w:basedOn w:val="Normal"/>
    <w:next w:val="Normal"/>
    <w:link w:val="SubtitleChar"/>
    <w:uiPriority w:val="11"/>
    <w:qFormat/>
    <w:rsid w:val="007678BE"/>
    <w:pPr>
      <w:numPr>
        <w:ilvl w:val="1"/>
      </w:numPr>
      <w:spacing w:after="160"/>
    </w:pPr>
    <w:rPr>
      <w:rFonts w:asciiTheme="minorHAnsi" w:eastAsiaTheme="minorEastAsia" w:hAnsiTheme="minorHAnsi"/>
      <w:color w:val="5A5A5A" w:themeColor="text1" w:themeTint="A5"/>
      <w:spacing w:val="15"/>
      <w:sz w:val="22"/>
      <w:szCs w:val="22"/>
    </w:rPr>
  </w:style>
  <w:style w:type="character" w:customStyle="1" w:styleId="SubtitleChar">
    <w:name w:val="Subtitle Char"/>
    <w:basedOn w:val="DefaultParagraphFont"/>
    <w:link w:val="Subtitle"/>
    <w:uiPriority w:val="11"/>
    <w:rsid w:val="007678BE"/>
    <w:rPr>
      <w:rFonts w:eastAsiaTheme="minorEastAsia"/>
      <w:color w:val="5A5A5A" w:themeColor="text1" w:themeTint="A5"/>
      <w:spacing w:val="15"/>
      <w:lang w:val="en-AU"/>
    </w:rPr>
  </w:style>
  <w:style w:type="paragraph" w:styleId="Title">
    <w:name w:val="Title"/>
    <w:basedOn w:val="Normal"/>
    <w:next w:val="Normal"/>
    <w:link w:val="TitleChar"/>
    <w:uiPriority w:val="99"/>
    <w:qFormat/>
    <w:rsid w:val="007678BE"/>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99"/>
    <w:rsid w:val="007678BE"/>
    <w:rPr>
      <w:rFonts w:asciiTheme="majorHAnsi" w:eastAsiaTheme="majorEastAsia" w:hAnsiTheme="majorHAnsi" w:cstheme="majorBidi"/>
      <w:spacing w:val="-10"/>
      <w:kern w:val="28"/>
      <w:sz w:val="56"/>
      <w:szCs w:val="56"/>
      <w:lang w:val="en-AU"/>
    </w:rPr>
  </w:style>
  <w:style w:type="paragraph" w:styleId="TOC9">
    <w:name w:val="toc 9"/>
    <w:basedOn w:val="Normal"/>
    <w:next w:val="Normal"/>
    <w:autoRedefine/>
    <w:semiHidden/>
    <w:unhideWhenUsed/>
    <w:rsid w:val="007678BE"/>
    <w:pPr>
      <w:spacing w:after="100"/>
      <w:ind w:left="1600"/>
    </w:pPr>
  </w:style>
  <w:style w:type="paragraph" w:styleId="TOCHeading">
    <w:name w:val="TOC Heading"/>
    <w:basedOn w:val="Heading1"/>
    <w:next w:val="Normal"/>
    <w:uiPriority w:val="39"/>
    <w:semiHidden/>
    <w:unhideWhenUsed/>
    <w:qFormat/>
    <w:rsid w:val="007678BE"/>
    <w:pPr>
      <w:numPr>
        <w:numId w:val="0"/>
      </w:numPr>
      <w:suppressAutoHyphens w:val="0"/>
      <w:spacing w:after="0"/>
      <w:outlineLvl w:val="9"/>
    </w:pPr>
    <w:rPr>
      <w:rFonts w:asciiTheme="majorHAnsi" w:eastAsiaTheme="majorEastAsia" w:hAnsiTheme="majorHAnsi" w:cstheme="majorBidi"/>
      <w:b w:val="0"/>
      <w:bCs w:val="0"/>
      <w:color w:val="2E74B5" w:themeColor="accent1" w:themeShade="BF"/>
      <w:sz w:val="32"/>
      <w:szCs w:val="32"/>
      <w:lang w:eastAsia="en-US"/>
    </w:rPr>
  </w:style>
  <w:style w:type="paragraph" w:customStyle="1" w:styleId="Numbered">
    <w:name w:val="Numbered"/>
    <w:basedOn w:val="Normal"/>
    <w:qFormat/>
    <w:rsid w:val="00CD70D7"/>
    <w:pPr>
      <w:numPr>
        <w:numId w:val="25"/>
      </w:numPr>
      <w:tabs>
        <w:tab w:val="left" w:pos="567"/>
      </w:tabs>
      <w:spacing w:before="120" w:after="0"/>
    </w:pPr>
    <w:rPr>
      <w:rFonts w:eastAsia="Times New Roman" w:cs="Times New Roman"/>
      <w:bCs/>
      <w:lang w:val="en-US"/>
    </w:rPr>
  </w:style>
  <w:style w:type="paragraph" w:customStyle="1" w:styleId="Heading21">
    <w:name w:val="Heading 21"/>
    <w:basedOn w:val="Heading2"/>
    <w:qFormat/>
    <w:rsid w:val="00CD70D7"/>
    <w:pPr>
      <w:keepNext/>
      <w:keepLines/>
      <w:numPr>
        <w:ilvl w:val="0"/>
        <w:numId w:val="0"/>
      </w:numPr>
      <w:tabs>
        <w:tab w:val="num" w:pos="360"/>
        <w:tab w:val="num" w:pos="1134"/>
      </w:tabs>
      <w:spacing w:after="120"/>
      <w:ind w:left="1134" w:hanging="1134"/>
    </w:pPr>
    <w:rPr>
      <w:rFonts w:ascii="Arial Bold" w:eastAsia="Times New Roman" w:hAnsi="Arial Bold" w:cs="Arial"/>
      <w:bCs w:val="0"/>
      <w:szCs w:val="24"/>
      <w:lang w:val="en-GB"/>
    </w:rPr>
  </w:style>
  <w:style w:type="paragraph" w:customStyle="1" w:styleId="Bullet">
    <w:name w:val="Bullet"/>
    <w:basedOn w:val="Normal"/>
    <w:qFormat/>
    <w:rsid w:val="00CD70D7"/>
    <w:pPr>
      <w:numPr>
        <w:numId w:val="26"/>
      </w:numPr>
      <w:tabs>
        <w:tab w:val="left" w:pos="567"/>
      </w:tabs>
      <w:spacing w:before="120" w:after="0"/>
    </w:pPr>
    <w:rPr>
      <w:rFonts w:eastAsia="Times New Roman" w:cs="Times New Roman"/>
    </w:rPr>
  </w:style>
  <w:style w:type="paragraph" w:customStyle="1" w:styleId="TableText0">
    <w:name w:val="Table Text"/>
    <w:basedOn w:val="Normal"/>
    <w:autoRedefine/>
    <w:rsid w:val="004E5187"/>
    <w:pPr>
      <w:spacing w:before="20" w:after="20"/>
    </w:pPr>
    <w:rPr>
      <w:rFonts w:eastAsia="Times New Roman" w:cs="Times New Roman"/>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7145038">
      <w:bodyDiv w:val="1"/>
      <w:marLeft w:val="0"/>
      <w:marRight w:val="0"/>
      <w:marTop w:val="0"/>
      <w:marBottom w:val="0"/>
      <w:divBdr>
        <w:top w:val="none" w:sz="0" w:space="0" w:color="auto"/>
        <w:left w:val="none" w:sz="0" w:space="0" w:color="auto"/>
        <w:bottom w:val="none" w:sz="0" w:space="0" w:color="auto"/>
        <w:right w:val="none" w:sz="0" w:space="0" w:color="auto"/>
      </w:divBdr>
    </w:div>
    <w:div w:id="788622667">
      <w:bodyDiv w:val="1"/>
      <w:marLeft w:val="0"/>
      <w:marRight w:val="0"/>
      <w:marTop w:val="0"/>
      <w:marBottom w:val="0"/>
      <w:divBdr>
        <w:top w:val="none" w:sz="0" w:space="0" w:color="auto"/>
        <w:left w:val="none" w:sz="0" w:space="0" w:color="auto"/>
        <w:bottom w:val="none" w:sz="0" w:space="0" w:color="auto"/>
        <w:right w:val="none" w:sz="0" w:space="0" w:color="auto"/>
      </w:divBdr>
    </w:div>
    <w:div w:id="1056078053">
      <w:bodyDiv w:val="1"/>
      <w:marLeft w:val="0"/>
      <w:marRight w:val="0"/>
      <w:marTop w:val="0"/>
      <w:marBottom w:val="0"/>
      <w:divBdr>
        <w:top w:val="none" w:sz="0" w:space="0" w:color="auto"/>
        <w:left w:val="none" w:sz="0" w:space="0" w:color="auto"/>
        <w:bottom w:val="none" w:sz="0" w:space="0" w:color="auto"/>
        <w:right w:val="none" w:sz="0" w:space="0" w:color="auto"/>
      </w:divBdr>
    </w:div>
    <w:div w:id="1079134938">
      <w:bodyDiv w:val="1"/>
      <w:marLeft w:val="0"/>
      <w:marRight w:val="0"/>
      <w:marTop w:val="0"/>
      <w:marBottom w:val="0"/>
      <w:divBdr>
        <w:top w:val="none" w:sz="0" w:space="0" w:color="auto"/>
        <w:left w:val="none" w:sz="0" w:space="0" w:color="auto"/>
        <w:bottom w:val="none" w:sz="0" w:space="0" w:color="auto"/>
        <w:right w:val="none" w:sz="0" w:space="0" w:color="auto"/>
      </w:divBdr>
    </w:div>
    <w:div w:id="1170371525">
      <w:bodyDiv w:val="1"/>
      <w:marLeft w:val="0"/>
      <w:marRight w:val="0"/>
      <w:marTop w:val="0"/>
      <w:marBottom w:val="0"/>
      <w:divBdr>
        <w:top w:val="none" w:sz="0" w:space="0" w:color="auto"/>
        <w:left w:val="none" w:sz="0" w:space="0" w:color="auto"/>
        <w:bottom w:val="none" w:sz="0" w:space="0" w:color="auto"/>
        <w:right w:val="none" w:sz="0" w:space="0" w:color="auto"/>
      </w:divBdr>
    </w:div>
    <w:div w:id="1713963961">
      <w:bodyDiv w:val="1"/>
      <w:marLeft w:val="0"/>
      <w:marRight w:val="0"/>
      <w:marTop w:val="0"/>
      <w:marBottom w:val="0"/>
      <w:divBdr>
        <w:top w:val="none" w:sz="0" w:space="0" w:color="auto"/>
        <w:left w:val="none" w:sz="0" w:space="0" w:color="auto"/>
        <w:bottom w:val="none" w:sz="0" w:space="0" w:color="auto"/>
        <w:right w:val="none" w:sz="0" w:space="0" w:color="auto"/>
      </w:divBdr>
    </w:div>
    <w:div w:id="1838229878">
      <w:bodyDiv w:val="1"/>
      <w:marLeft w:val="0"/>
      <w:marRight w:val="0"/>
      <w:marTop w:val="0"/>
      <w:marBottom w:val="0"/>
      <w:divBdr>
        <w:top w:val="none" w:sz="0" w:space="0" w:color="auto"/>
        <w:left w:val="none" w:sz="0" w:space="0" w:color="auto"/>
        <w:bottom w:val="none" w:sz="0" w:space="0" w:color="auto"/>
        <w:right w:val="none" w:sz="0" w:space="0" w:color="auto"/>
      </w:divBdr>
    </w:div>
    <w:div w:id="2090809532">
      <w:bodyDiv w:val="1"/>
      <w:marLeft w:val="0"/>
      <w:marRight w:val="0"/>
      <w:marTop w:val="0"/>
      <w:marBottom w:val="0"/>
      <w:divBdr>
        <w:top w:val="none" w:sz="0" w:space="0" w:color="auto"/>
        <w:left w:val="none" w:sz="0" w:space="0" w:color="auto"/>
        <w:bottom w:val="none" w:sz="0" w:space="0" w:color="auto"/>
        <w:right w:val="none" w:sz="0" w:space="0" w:color="auto"/>
      </w:divBdr>
    </w:div>
    <w:div w:id="21081908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eader" Target="header4.xml"/><Relationship Id="rId26" Type="http://schemas.openxmlformats.org/officeDocument/2006/relationships/header" Target="header7.xml"/><Relationship Id="rId3" Type="http://schemas.openxmlformats.org/officeDocument/2006/relationships/customXml" Target="../customXml/item3.xml"/><Relationship Id="rId21" Type="http://schemas.openxmlformats.org/officeDocument/2006/relationships/image" Target="media/image3.wmf"/><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eader" Target="header3.xml"/><Relationship Id="rId25" Type="http://schemas.openxmlformats.org/officeDocument/2006/relationships/footer" Target="footer7.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footer" Target="footer5.xml"/><Relationship Id="rId29"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6.xm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header" Target="header6.xml"/><Relationship Id="rId28" Type="http://schemas.openxmlformats.org/officeDocument/2006/relationships/footer" Target="footer9.xml"/><Relationship Id="rId10" Type="http://schemas.openxmlformats.org/officeDocument/2006/relationships/endnotes" Target="endnotes.xml"/><Relationship Id="rId19" Type="http://schemas.openxmlformats.org/officeDocument/2006/relationships/footer" Target="footer4.xm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eader" Target="header5.xml"/><Relationship Id="rId27" Type="http://schemas.openxmlformats.org/officeDocument/2006/relationships/footer" Target="footer8.xml"/><Relationship Id="rId30" Type="http://schemas.openxmlformats.org/officeDocument/2006/relationships/footer" Target="footer10.xml"/></Relationships>
</file>

<file path=word/_rels/footer9.xml.rels><?xml version="1.0" encoding="UTF-8" standalone="yes"?>
<Relationships xmlns="http://schemas.openxmlformats.org/package/2006/relationships"><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1" Type="http://schemas.openxmlformats.org/officeDocument/2006/relationships/image" Target="media/image2.wmf"/></Relationships>
</file>

<file path=word/_rels/header7.xml.rels><?xml version="1.0" encoding="UTF-8" standalone="yes"?>
<Relationships xmlns="http://schemas.openxmlformats.org/package/2006/relationships"><Relationship Id="rId1" Type="http://schemas.openxmlformats.org/officeDocument/2006/relationships/image" Target="media/image2.wmf"/></Relationships>
</file>

<file path=word/_rels/header8.xml.rels><?xml version="1.0" encoding="UTF-8" standalone="yes"?>
<Relationships xmlns="http://schemas.openxmlformats.org/package/2006/relationships"><Relationship Id="rId1" Type="http://schemas.openxmlformats.org/officeDocument/2006/relationships/image" Target="media/image2.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hijselen\Documents\Custom%20Office%20Templates\xxxxx_00_Product-Brand_Document-Name_A4_IE-agh.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BC7195C4DD0484B88B1924DE228D611" ma:contentTypeVersion="18" ma:contentTypeDescription="Create a new document." ma:contentTypeScope="" ma:versionID="036b8087be86988f64405d063f29a744">
  <xsd:schema xmlns:xsd="http://www.w3.org/2001/XMLSchema" xmlns:xs="http://www.w3.org/2001/XMLSchema" xmlns:p="http://schemas.microsoft.com/office/2006/metadata/properties" xmlns:ns1="http://schemas.microsoft.com/sharepoint/v3" xmlns:ns2="3542ff51-2bb1-460d-a00b-ae80e7749960" xmlns:ns3="26e57fa1-7b76-43ff-aba0-ea3be4e81bb5" xmlns:ns4="213af126-92eb-4bb5-8bfd-1661103a2928" targetNamespace="http://schemas.microsoft.com/office/2006/metadata/properties" ma:root="true" ma:fieldsID="915d1fe5c4fdb8209925d3b346373fe0" ns1:_="" ns2:_="" ns3:_="" ns4:_="">
    <xsd:import namespace="http://schemas.microsoft.com/sharepoint/v3"/>
    <xsd:import namespace="3542ff51-2bb1-460d-a00b-ae80e7749960"/>
    <xsd:import namespace="26e57fa1-7b76-43ff-aba0-ea3be4e81bb5"/>
    <xsd:import namespace="213af126-92eb-4bb5-8bfd-1661103a292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2:MediaLengthInSeconds" minOccurs="0"/>
                <xsd:element ref="ns1:_ip_UnifiedCompliancePolicyProperties" minOccurs="0"/>
                <xsd:element ref="ns1:_ip_UnifiedCompliancePolicyUIAction"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542ff51-2bb1-460d-a00b-ae80e774996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bc46713-8fa2-488a-ac8b-ad618560c9d6"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26e57fa1-7b76-43ff-aba0-ea3be4e81bb5"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13af126-92eb-4bb5-8bfd-1661103a2928" elementFormDefault="qualified">
    <xsd:import namespace="http://schemas.microsoft.com/office/2006/documentManagement/types"/>
    <xsd:import namespace="http://schemas.microsoft.com/office/infopath/2007/PartnerControls"/>
    <xsd:element name="TaxCatchAll" ma:index="25" nillable="true" ma:displayName="Taxonomy Catch All Column" ma:hidden="true" ma:list="{d9bf0322-01ac-4827-b2ef-1e82e1763d6b}" ma:internalName="TaxCatchAll" ma:showField="CatchAllData" ma:web="26e57fa1-7b76-43ff-aba0-ea3be4e81bb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TaxCatchAll xmlns="213af126-92eb-4bb5-8bfd-1661103a2928" xsi:nil="true"/>
    <_ip_UnifiedCompliancePolicyProperties xmlns="http://schemas.microsoft.com/sharepoint/v3" xsi:nil="true"/>
    <lcf76f155ced4ddcb4097134ff3c332f xmlns="3542ff51-2bb1-460d-a00b-ae80e7749960">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BCFC4C-580D-4346-89F1-852CEE5971C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542ff51-2bb1-460d-a00b-ae80e7749960"/>
    <ds:schemaRef ds:uri="26e57fa1-7b76-43ff-aba0-ea3be4e81bb5"/>
    <ds:schemaRef ds:uri="213af126-92eb-4bb5-8bfd-1661103a292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45CE1CE-C2F7-43E7-9976-E929D9600989}">
  <ds:schemaRefs>
    <ds:schemaRef ds:uri="http://schemas.microsoft.com/sharepoint/v3/contenttype/forms"/>
  </ds:schemaRefs>
</ds:datastoreItem>
</file>

<file path=customXml/itemProps3.xml><?xml version="1.0" encoding="utf-8"?>
<ds:datastoreItem xmlns:ds="http://schemas.openxmlformats.org/officeDocument/2006/customXml" ds:itemID="{458B55CA-499A-4567-8773-C6B7FE44AC58}">
  <ds:schemaRefs>
    <ds:schemaRef ds:uri="http://schemas.microsoft.com/office/2006/metadata/properties"/>
    <ds:schemaRef ds:uri="http://schemas.microsoft.com/office/infopath/2007/PartnerControls"/>
    <ds:schemaRef ds:uri="http://schemas.microsoft.com/sharepoint/v3"/>
    <ds:schemaRef ds:uri="213af126-92eb-4bb5-8bfd-1661103a2928"/>
    <ds:schemaRef ds:uri="3542ff51-2bb1-460d-a00b-ae80e7749960"/>
  </ds:schemaRefs>
</ds:datastoreItem>
</file>

<file path=customXml/itemProps4.xml><?xml version="1.0" encoding="utf-8"?>
<ds:datastoreItem xmlns:ds="http://schemas.openxmlformats.org/officeDocument/2006/customXml" ds:itemID="{30DE7DD4-47F5-49C7-85C6-F50E907729DE}">
  <ds:schemaRefs>
    <ds:schemaRef ds:uri="http://schemas.openxmlformats.org/officeDocument/2006/bibliography"/>
  </ds:schemaRefs>
</ds:datastoreItem>
</file>

<file path=docMetadata/LabelInfo.xml><?xml version="1.0" encoding="utf-8"?>
<clbl:labelList xmlns:clbl="http://schemas.microsoft.com/office/2020/mipLabelMetadata">
  <clbl:label id="{d546e5e1-5d42-4630-bacd-c69bfdcbd5e8}" enabled="1" method="Standard" siteId="{96ece526-9c7d-48b0-8daf-8b93c90a5d18}" removed="0"/>
</clbl:labelList>
</file>

<file path=docProps/app.xml><?xml version="1.0" encoding="utf-8"?>
<Properties xmlns="http://schemas.openxmlformats.org/officeDocument/2006/extended-properties" xmlns:vt="http://schemas.openxmlformats.org/officeDocument/2006/docPropsVTypes">
  <Template>xxxxx_00_Product-Brand_Document-Name_A4_IE-agh</Template>
  <TotalTime>1017</TotalTime>
  <Pages>12</Pages>
  <Words>3569</Words>
  <Characters>20349</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23871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Eman.Ali@xtralis.com</dc:creator>
  <cp:keywords/>
  <dc:description/>
  <cp:lastModifiedBy>Abu-Aysheh, Omyma</cp:lastModifiedBy>
  <cp:revision>321</cp:revision>
  <cp:lastPrinted>2020-06-29T08:12:00Z</cp:lastPrinted>
  <dcterms:created xsi:type="dcterms:W3CDTF">2019-12-19T12:49:00Z</dcterms:created>
  <dcterms:modified xsi:type="dcterms:W3CDTF">2023-05-15T11:15:00Z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oduct Brand">
    <vt:lpwstr>VESDA</vt:lpwstr>
  </property>
  <property fmtid="{D5CDD505-2E9C-101B-9397-08002B2CF9AE}" pid="3" name="Product Name">
    <vt:lpwstr>Video Central Platinum</vt:lpwstr>
  </property>
  <property fmtid="{D5CDD505-2E9C-101B-9397-08002B2CF9AE}" pid="4" name="Document Name">
    <vt:lpwstr>Operational Manual</vt:lpwstr>
  </property>
  <property fmtid="{D5CDD505-2E9C-101B-9397-08002B2CF9AE}" pid="5" name="Date completed">
    <vt:lpwstr>October, 2018</vt:lpwstr>
  </property>
  <property fmtid="{D5CDD505-2E9C-101B-9397-08002B2CF9AE}" pid="6" name="Document number">
    <vt:lpwstr>xxxxx_00</vt:lpwstr>
  </property>
  <property fmtid="{D5CDD505-2E9C-101B-9397-08002B2CF9AE}" pid="7" name="Subtitle">
    <vt:lpwstr>SubTitle</vt:lpwstr>
  </property>
  <property fmtid="{D5CDD505-2E9C-101B-9397-08002B2CF9AE}" pid="8" name="Product Name VSK">
    <vt:lpwstr>195xxxxx</vt:lpwstr>
  </property>
  <property fmtid="{D5CDD505-2E9C-101B-9397-08002B2CF9AE}" pid="9" name="SW version">
    <vt:lpwstr>3.04</vt:lpwstr>
  </property>
  <property fmtid="{D5CDD505-2E9C-101B-9397-08002B2CF9AE}" pid="10" name="ContentTypeId">
    <vt:lpwstr>0x010100EBC7195C4DD0484B88B1924DE228D611</vt:lpwstr>
  </property>
  <property fmtid="{D5CDD505-2E9C-101B-9397-08002B2CF9AE}" pid="11" name="MSIP_Label_d546e5e1-5d42-4630-bacd-c69bfdcbd5e8_Enabled">
    <vt:lpwstr>true</vt:lpwstr>
  </property>
  <property fmtid="{D5CDD505-2E9C-101B-9397-08002B2CF9AE}" pid="12" name="MSIP_Label_d546e5e1-5d42-4630-bacd-c69bfdcbd5e8_SetDate">
    <vt:lpwstr>2020-10-05T09:25:24Z</vt:lpwstr>
  </property>
  <property fmtid="{D5CDD505-2E9C-101B-9397-08002B2CF9AE}" pid="13" name="MSIP_Label_d546e5e1-5d42-4630-bacd-c69bfdcbd5e8_Method">
    <vt:lpwstr>Standard</vt:lpwstr>
  </property>
  <property fmtid="{D5CDD505-2E9C-101B-9397-08002B2CF9AE}" pid="14" name="MSIP_Label_d546e5e1-5d42-4630-bacd-c69bfdcbd5e8_Name">
    <vt:lpwstr>d546e5e1-5d42-4630-bacd-c69bfdcbd5e8</vt:lpwstr>
  </property>
  <property fmtid="{D5CDD505-2E9C-101B-9397-08002B2CF9AE}" pid="15" name="MSIP_Label_d546e5e1-5d42-4630-bacd-c69bfdcbd5e8_SiteId">
    <vt:lpwstr>96ece526-9c7d-48b0-8daf-8b93c90a5d18</vt:lpwstr>
  </property>
  <property fmtid="{D5CDD505-2E9C-101B-9397-08002B2CF9AE}" pid="16" name="MSIP_Label_d546e5e1-5d42-4630-bacd-c69bfdcbd5e8_ActionId">
    <vt:lpwstr>fbb77098-9995-4c0f-8fdc-81ad272b2849</vt:lpwstr>
  </property>
  <property fmtid="{D5CDD505-2E9C-101B-9397-08002B2CF9AE}" pid="17" name="MSIP_Label_d546e5e1-5d42-4630-bacd-c69bfdcbd5e8_ContentBits">
    <vt:lpwstr>0</vt:lpwstr>
  </property>
  <property fmtid="{D5CDD505-2E9C-101B-9397-08002B2CF9AE}" pid="18" name="SmartTag">
    <vt:lpwstr>4</vt:lpwstr>
  </property>
  <property fmtid="{D5CDD505-2E9C-101B-9397-08002B2CF9AE}" pid="19" name="MediaServiceImageTags">
    <vt:lpwstr/>
  </property>
</Properties>
</file>